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2B21FC" w:rsidP="00C5531B">
      <w:pPr>
        <w:rPr>
          <w:b/>
          <w:sz w:val="48"/>
          <w:szCs w:val="48"/>
        </w:rPr>
      </w:pPr>
    </w:p>
    <w:p w:rsidR="00881342" w:rsidRDefault="00881342" w:rsidP="00881342">
      <w:pPr>
        <w:ind w:left="720"/>
        <w:rPr>
          <w:b/>
          <w:sz w:val="36"/>
          <w:szCs w:val="36"/>
        </w:rPr>
      </w:pPr>
      <w:r>
        <w:rPr>
          <w:noProof/>
        </w:rPr>
        <w:drawing>
          <wp:inline distT="0" distB="0" distL="0" distR="0" wp14:anchorId="702EC13A" wp14:editId="4CB7C1D6">
            <wp:extent cx="4540250" cy="3162300"/>
            <wp:effectExtent l="0" t="0" r="0" b="0"/>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5954" cy="3166273"/>
                    </a:xfrm>
                    <a:prstGeom prst="rect">
                      <a:avLst/>
                    </a:prstGeom>
                    <a:noFill/>
                    <a:ln>
                      <a:noFill/>
                    </a:ln>
                  </pic:spPr>
                </pic:pic>
              </a:graphicData>
            </a:graphic>
          </wp:inline>
        </w:drawing>
      </w:r>
    </w:p>
    <w:p w:rsidR="006C1C78" w:rsidRDefault="00881342" w:rsidP="00C5531B">
      <w:pPr>
        <w:ind w:left="1440" w:firstLine="720"/>
        <w:rPr>
          <w:b/>
          <w:sz w:val="36"/>
          <w:szCs w:val="36"/>
        </w:rPr>
      </w:pPr>
      <w:r>
        <w:rPr>
          <w:b/>
          <w:sz w:val="36"/>
          <w:szCs w:val="36"/>
        </w:rPr>
        <w:t>The T</w:t>
      </w:r>
      <w:r w:rsidR="006C1C78">
        <w:rPr>
          <w:b/>
          <w:sz w:val="36"/>
          <w:szCs w:val="36"/>
        </w:rPr>
        <w:t>aos Archaeological Society</w:t>
      </w:r>
    </w:p>
    <w:p w:rsidR="00881342" w:rsidRDefault="00881342" w:rsidP="00C5531B">
      <w:pPr>
        <w:ind w:left="1440" w:firstLine="720"/>
        <w:jc w:val="center"/>
        <w:rPr>
          <w:b/>
          <w:sz w:val="36"/>
          <w:szCs w:val="36"/>
        </w:rPr>
      </w:pPr>
    </w:p>
    <w:p w:rsidR="006C1C78" w:rsidRDefault="002B21FC" w:rsidP="00C5531B">
      <w:pPr>
        <w:jc w:val="center"/>
        <w:rPr>
          <w:b/>
          <w:sz w:val="36"/>
          <w:szCs w:val="36"/>
        </w:rPr>
      </w:pPr>
      <w:r>
        <w:rPr>
          <w:b/>
          <w:sz w:val="36"/>
          <w:szCs w:val="36"/>
        </w:rPr>
        <w:t>SUMMER BULLETIN SEPTEMBER</w:t>
      </w:r>
      <w:r w:rsidR="006C1C78">
        <w:rPr>
          <w:b/>
          <w:sz w:val="36"/>
          <w:szCs w:val="36"/>
        </w:rPr>
        <w:t xml:space="preserve"> 2022</w:t>
      </w:r>
    </w:p>
    <w:p w:rsidR="006C1C78" w:rsidRDefault="006C1C78" w:rsidP="006C1C78">
      <w:pPr>
        <w:rPr>
          <w:b/>
          <w:sz w:val="36"/>
          <w:szCs w:val="36"/>
        </w:rPr>
      </w:pPr>
    </w:p>
    <w:p w:rsidR="00C5531B" w:rsidRDefault="00881342" w:rsidP="00C5531B">
      <w:pPr>
        <w:pStyle w:val="NormalWeb"/>
        <w:rPr>
          <w:b/>
          <w:sz w:val="28"/>
          <w:szCs w:val="28"/>
        </w:rPr>
      </w:pPr>
      <w:r w:rsidRPr="00881342">
        <w:rPr>
          <w:b/>
          <w:sz w:val="28"/>
          <w:szCs w:val="28"/>
        </w:rPr>
        <w:t>WELCOME BACK TO IN PERSON LECTURES. FIRST TALK SEPTEMBER 5, 2022 A</w:t>
      </w:r>
      <w:r>
        <w:rPr>
          <w:b/>
          <w:sz w:val="28"/>
          <w:szCs w:val="28"/>
        </w:rPr>
        <w:t xml:space="preserve">T THE KIT CARSON </w:t>
      </w:r>
      <w:r w:rsidR="001F610C">
        <w:rPr>
          <w:b/>
          <w:sz w:val="28"/>
          <w:szCs w:val="28"/>
        </w:rPr>
        <w:t xml:space="preserve">ELECTRIC COOP </w:t>
      </w:r>
      <w:r>
        <w:rPr>
          <w:b/>
          <w:sz w:val="28"/>
          <w:szCs w:val="28"/>
        </w:rPr>
        <w:t xml:space="preserve">BOARD </w:t>
      </w:r>
      <w:r w:rsidR="00C5531B">
        <w:rPr>
          <w:b/>
          <w:sz w:val="28"/>
          <w:szCs w:val="28"/>
        </w:rPr>
        <w:t>ROOM 7pm.</w:t>
      </w:r>
    </w:p>
    <w:p w:rsidR="00C5531B" w:rsidRDefault="00C5531B" w:rsidP="00C5531B">
      <w:pPr>
        <w:pStyle w:val="NormalWeb"/>
        <w:rPr>
          <w:b/>
          <w:sz w:val="28"/>
          <w:szCs w:val="28"/>
        </w:rPr>
      </w:pPr>
      <w:r>
        <w:rPr>
          <w:b/>
          <w:sz w:val="28"/>
          <w:szCs w:val="28"/>
        </w:rPr>
        <w:t>PLEASE BE VACCINATED AND BOOSTED FOR THE HEALTH AND SAFETY OF THE GROUP.</w:t>
      </w:r>
    </w:p>
    <w:p w:rsidR="001F610C" w:rsidRDefault="001F610C" w:rsidP="00C5531B">
      <w:pPr>
        <w:pStyle w:val="NormalWeb"/>
        <w:rPr>
          <w:b/>
          <w:sz w:val="28"/>
          <w:szCs w:val="28"/>
        </w:rPr>
      </w:pPr>
      <w:r>
        <w:rPr>
          <w:b/>
          <w:sz w:val="28"/>
          <w:szCs w:val="28"/>
        </w:rPr>
        <w:t>Zoom Meetings are suspended until health and safety protocols require us to return to online lectures</w:t>
      </w:r>
    </w:p>
    <w:p w:rsidR="001F610C" w:rsidRDefault="001F610C" w:rsidP="00C5531B">
      <w:pPr>
        <w:pStyle w:val="NormalWeb"/>
        <w:rPr>
          <w:b/>
          <w:sz w:val="32"/>
          <w:szCs w:val="32"/>
        </w:rPr>
      </w:pPr>
    </w:p>
    <w:p w:rsidR="001F610C" w:rsidRDefault="001F610C" w:rsidP="00C5531B">
      <w:pPr>
        <w:pStyle w:val="NormalWeb"/>
        <w:rPr>
          <w:b/>
          <w:sz w:val="32"/>
          <w:szCs w:val="32"/>
        </w:rPr>
      </w:pPr>
    </w:p>
    <w:p w:rsidR="001F610C" w:rsidRDefault="001F610C" w:rsidP="00C5531B">
      <w:pPr>
        <w:pStyle w:val="NormalWeb"/>
        <w:rPr>
          <w:b/>
          <w:sz w:val="32"/>
          <w:szCs w:val="32"/>
        </w:rPr>
      </w:pPr>
    </w:p>
    <w:p w:rsidR="001F610C" w:rsidRDefault="001F610C" w:rsidP="00C5531B">
      <w:pPr>
        <w:pStyle w:val="NormalWeb"/>
        <w:rPr>
          <w:b/>
          <w:sz w:val="32"/>
          <w:szCs w:val="32"/>
        </w:rPr>
      </w:pPr>
    </w:p>
    <w:p w:rsidR="00C5531B" w:rsidRPr="00C5531B" w:rsidRDefault="00C5531B" w:rsidP="00C5531B">
      <w:pPr>
        <w:pStyle w:val="NormalWeb"/>
        <w:rPr>
          <w:b/>
          <w:sz w:val="32"/>
          <w:szCs w:val="32"/>
        </w:rPr>
      </w:pPr>
      <w:r w:rsidRPr="00C5531B">
        <w:rPr>
          <w:b/>
          <w:sz w:val="32"/>
          <w:szCs w:val="32"/>
        </w:rPr>
        <w:lastRenderedPageBreak/>
        <w:t>Next Speaker</w:t>
      </w:r>
    </w:p>
    <w:p w:rsidR="00C5531B" w:rsidRPr="00C5531B" w:rsidRDefault="00C5531B" w:rsidP="00C5531B">
      <w:pPr>
        <w:pStyle w:val="NormalWeb"/>
        <w:rPr>
          <w:b/>
          <w:sz w:val="32"/>
          <w:szCs w:val="32"/>
        </w:rPr>
      </w:pPr>
      <w:r w:rsidRPr="00C5531B">
        <w:rPr>
          <w:b/>
          <w:sz w:val="32"/>
          <w:szCs w:val="32"/>
        </w:rPr>
        <w:t>Paul Reed</w:t>
      </w:r>
    </w:p>
    <w:p w:rsidR="00C5531B" w:rsidRDefault="00C5531B" w:rsidP="00C5531B">
      <w:pPr>
        <w:pStyle w:val="NormalWeb"/>
        <w:rPr>
          <w:b/>
          <w:sz w:val="32"/>
          <w:szCs w:val="32"/>
        </w:rPr>
      </w:pPr>
      <w:r w:rsidRPr="00C5531B">
        <w:rPr>
          <w:b/>
          <w:sz w:val="32"/>
          <w:szCs w:val="32"/>
        </w:rPr>
        <w:t>Monday September 5, 2022</w:t>
      </w:r>
    </w:p>
    <w:p w:rsidR="00EE7194" w:rsidRDefault="00C5531B" w:rsidP="00EE7194">
      <w:pPr>
        <w:pStyle w:val="NormalWeb"/>
        <w:spacing w:before="0" w:beforeAutospacing="0" w:after="0" w:afterAutospacing="0"/>
      </w:pPr>
      <w:r w:rsidRPr="00881342">
        <w:rPr>
          <w:b/>
          <w:noProof/>
          <w:sz w:val="28"/>
          <w:szCs w:val="28"/>
        </w:rPr>
        <w:drawing>
          <wp:inline distT="0" distB="0" distL="0" distR="0" wp14:anchorId="0E32D4C6" wp14:editId="4F1963A1">
            <wp:extent cx="2671763" cy="2828638"/>
            <wp:effectExtent l="0" t="0" r="0" b="0"/>
            <wp:docPr id="16" name="Picture 16" descr="C:\Users\paldritt\Desktop\Paul at Ch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Paul at Chac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5143" cy="2842804"/>
                    </a:xfrm>
                    <a:prstGeom prst="rect">
                      <a:avLst/>
                    </a:prstGeom>
                    <a:noFill/>
                    <a:ln>
                      <a:noFill/>
                    </a:ln>
                  </pic:spPr>
                </pic:pic>
              </a:graphicData>
            </a:graphic>
          </wp:inline>
        </w:drawing>
      </w:r>
      <w:r w:rsidR="006C1C78" w:rsidRPr="00881342">
        <w:rPr>
          <w:b/>
          <w:sz w:val="28"/>
          <w:szCs w:val="28"/>
        </w:rPr>
        <w:br w:type="textWrapping" w:clear="all"/>
      </w:r>
      <w:r w:rsidR="00EE7194">
        <w:rPr>
          <w:rStyle w:val="markwzsmrploy"/>
          <w:rFonts w:ascii="Century Schoolbook" w:eastAsia="Arial" w:hAnsi="Century Schoolbook"/>
          <w:sz w:val="23"/>
          <w:szCs w:val="23"/>
        </w:rPr>
        <w:t>Paul</w:t>
      </w:r>
      <w:r w:rsidR="00EE7194">
        <w:rPr>
          <w:rFonts w:ascii="Century Schoolbook" w:hAnsi="Century Schoolbook"/>
          <w:sz w:val="23"/>
          <w:szCs w:val="23"/>
        </w:rPr>
        <w:t xml:space="preserve"> </w:t>
      </w:r>
      <w:r w:rsidR="00EE7194">
        <w:rPr>
          <w:rStyle w:val="markxh8t2xder"/>
          <w:rFonts w:ascii="Century Schoolbook" w:hAnsi="Century Schoolbook"/>
          <w:sz w:val="23"/>
          <w:szCs w:val="23"/>
        </w:rPr>
        <w:t>Reed</w:t>
      </w:r>
      <w:r w:rsidR="00EE7194">
        <w:rPr>
          <w:rFonts w:ascii="Century Schoolbook" w:hAnsi="Century Schoolbook"/>
          <w:sz w:val="23"/>
          <w:szCs w:val="23"/>
        </w:rPr>
        <w:t xml:space="preserve"> has been a Preservation Archaeologist with Archaeology Southwest since 2001. He is based in Taos, New Mexico and still works as the occasional Chaco Scholar at Salmon Ruins, New. </w:t>
      </w:r>
      <w:r w:rsidR="00EE7194">
        <w:rPr>
          <w:rStyle w:val="markxh8t2xder"/>
          <w:rFonts w:ascii="Century Schoolbook" w:hAnsi="Century Schoolbook"/>
          <w:sz w:val="23"/>
          <w:szCs w:val="23"/>
        </w:rPr>
        <w:t>Reed</w:t>
      </w:r>
      <w:r w:rsidR="00EE7194">
        <w:rPr>
          <w:rFonts w:ascii="Century Schoolbook" w:hAnsi="Century Schoolbook"/>
          <w:sz w:val="23"/>
          <w:szCs w:val="23"/>
        </w:rPr>
        <w:t xml:space="preserve">’s most recent writing is an edited book (with Gary M. Brown as co-editor) entitled </w:t>
      </w:r>
      <w:r w:rsidR="00EE7194">
        <w:rPr>
          <w:rFonts w:ascii="Century Schoolbook" w:hAnsi="Century Schoolbook"/>
          <w:i/>
          <w:iCs/>
          <w:sz w:val="23"/>
          <w:szCs w:val="23"/>
        </w:rPr>
        <w:t>Aztec, Salmon, and the Pueblo Heartland of the Middle San Juan</w:t>
      </w:r>
      <w:r w:rsidR="00EE7194">
        <w:rPr>
          <w:rFonts w:ascii="Century Schoolbook" w:hAnsi="Century Schoolbook"/>
          <w:sz w:val="23"/>
          <w:szCs w:val="23"/>
        </w:rPr>
        <w:t xml:space="preserve">, published in SAR Press’ Popular Series in 2018. He also served as editor (and author of several chapters) on </w:t>
      </w:r>
      <w:r w:rsidR="00EE7194">
        <w:rPr>
          <w:rFonts w:ascii="Century Schoolbook" w:hAnsi="Century Schoolbook"/>
          <w:i/>
          <w:iCs/>
          <w:sz w:val="23"/>
          <w:szCs w:val="23"/>
        </w:rPr>
        <w:t>Chaco's Northern Prodigies: Salmon, Aztec, and the Ascendancy of the Middle San Juan Region After AD 1100</w:t>
      </w:r>
      <w:r w:rsidR="00EE7194">
        <w:rPr>
          <w:rFonts w:ascii="Century Schoolbook" w:hAnsi="Century Schoolbook"/>
          <w:sz w:val="23"/>
          <w:szCs w:val="23"/>
        </w:rPr>
        <w:t xml:space="preserve">, published by the University of Utah Press (2008). </w:t>
      </w:r>
      <w:r w:rsidR="00EE7194">
        <w:rPr>
          <w:rStyle w:val="markxh8t2xder"/>
          <w:rFonts w:ascii="Century Schoolbook" w:hAnsi="Century Schoolbook"/>
          <w:sz w:val="23"/>
          <w:szCs w:val="23"/>
        </w:rPr>
        <w:t>Reed</w:t>
      </w:r>
      <w:r w:rsidR="00EE7194">
        <w:rPr>
          <w:rFonts w:ascii="Century Schoolbook" w:hAnsi="Century Schoolbook"/>
          <w:sz w:val="23"/>
          <w:szCs w:val="23"/>
        </w:rPr>
        <w:t xml:space="preserve"> was also editor (and author of several chapters) of the three-volume, comprehensive report entitled </w:t>
      </w:r>
      <w:r w:rsidR="00EE7194">
        <w:rPr>
          <w:rFonts w:ascii="Century Schoolbook" w:hAnsi="Century Schoolbook"/>
          <w:i/>
          <w:iCs/>
          <w:sz w:val="23"/>
          <w:szCs w:val="23"/>
        </w:rPr>
        <w:t>Thirty-Five Years of Archaeological Research at Salmon Ruins, New Mexico</w:t>
      </w:r>
      <w:r w:rsidR="00EE7194">
        <w:rPr>
          <w:rFonts w:ascii="Century Schoolbook" w:hAnsi="Century Schoolbook"/>
          <w:sz w:val="23"/>
          <w:szCs w:val="23"/>
        </w:rPr>
        <w:t xml:space="preserve"> published in 2006. His other books – </w:t>
      </w:r>
      <w:r w:rsidR="00EE7194">
        <w:rPr>
          <w:rFonts w:ascii="Century Schoolbook" w:hAnsi="Century Schoolbook"/>
          <w:i/>
          <w:iCs/>
          <w:sz w:val="23"/>
          <w:szCs w:val="23"/>
        </w:rPr>
        <w:t>The Puebloan Society of Chaco Canyon (</w:t>
      </w:r>
      <w:r w:rsidR="00EE7194">
        <w:rPr>
          <w:rFonts w:ascii="Century Schoolbook" w:hAnsi="Century Schoolbook"/>
          <w:sz w:val="23"/>
          <w:szCs w:val="23"/>
        </w:rPr>
        <w:t>2004</w:t>
      </w:r>
      <w:r w:rsidR="00EE7194">
        <w:rPr>
          <w:rFonts w:ascii="Century Schoolbook" w:hAnsi="Century Schoolbook"/>
          <w:i/>
          <w:iCs/>
          <w:sz w:val="23"/>
          <w:szCs w:val="23"/>
        </w:rPr>
        <w:t>) and Foundations of Anasazi Culture</w:t>
      </w:r>
      <w:r w:rsidR="00EE7194">
        <w:rPr>
          <w:rFonts w:ascii="Century Schoolbook" w:hAnsi="Century Schoolbook"/>
          <w:sz w:val="23"/>
          <w:szCs w:val="23"/>
        </w:rPr>
        <w:t xml:space="preserve"> (published in 2000; as editor and author) have explored the origins of Puebloan culture and Chaco Canyon.</w:t>
      </w:r>
    </w:p>
    <w:p w:rsidR="00EE7194" w:rsidRDefault="00EE7194" w:rsidP="00EE7194">
      <w:pPr>
        <w:pStyle w:val="NormalWeb"/>
        <w:spacing w:before="0" w:beforeAutospacing="0" w:after="0" w:afterAutospacing="0"/>
      </w:pPr>
      <w:r>
        <w:rPr>
          <w:rFonts w:ascii="Century Schoolbook" w:hAnsi="Century Schoolbook"/>
          <w:sz w:val="23"/>
          <w:szCs w:val="23"/>
        </w:rPr>
        <w:t xml:space="preserve">During the last six years, </w:t>
      </w:r>
      <w:r>
        <w:rPr>
          <w:rStyle w:val="markxh8t2xder"/>
          <w:rFonts w:ascii="Century Schoolbook" w:hAnsi="Century Schoolbook"/>
          <w:sz w:val="23"/>
          <w:szCs w:val="23"/>
        </w:rPr>
        <w:t>Reed</w:t>
      </w:r>
      <w:r>
        <w:rPr>
          <w:rFonts w:ascii="Century Schoolbook" w:hAnsi="Century Schoolbook"/>
          <w:sz w:val="23"/>
          <w:szCs w:val="23"/>
        </w:rPr>
        <w:t xml:space="preserve"> has been working to protect the Greater Chaco Landscape from the effects of expanded oil-gas development associated with fracking in the Mancos Shale formation. Through a series of meetings and forums with public officials, Tribal leaders, various US Government agencies, and New Mexico’s Congressional delegation, Archaeology Southwest and its partners have focused on expanding protections to sites, traditional cultural places, and fragile landscapes in the greater San Juan Basin. The most recent effort on this front is to partner with the Pueblo of Acoma to complete a focused ethnographic study of Acoma’s connections to the Greater Chaco Landscape. </w:t>
      </w:r>
    </w:p>
    <w:p w:rsidR="00EE7194" w:rsidRDefault="00EE7194" w:rsidP="00EE7194">
      <w:pPr>
        <w:pStyle w:val="NormalWeb"/>
        <w:spacing w:before="0" w:beforeAutospacing="0" w:after="0" w:afterAutospacing="0"/>
      </w:pPr>
      <w:r>
        <w:rPr>
          <w:rFonts w:ascii="Century Schoolbook" w:hAnsi="Century Schoolbook"/>
          <w:sz w:val="23"/>
          <w:szCs w:val="23"/>
        </w:rPr>
        <w:t xml:space="preserve">Among his other interests, </w:t>
      </w:r>
      <w:r>
        <w:rPr>
          <w:rStyle w:val="markxh8t2xder"/>
          <w:rFonts w:ascii="Century Schoolbook" w:hAnsi="Century Schoolbook"/>
          <w:sz w:val="23"/>
          <w:szCs w:val="23"/>
        </w:rPr>
        <w:t>Reed</w:t>
      </w:r>
      <w:r>
        <w:rPr>
          <w:rFonts w:ascii="Century Schoolbook" w:hAnsi="Century Schoolbook"/>
          <w:sz w:val="23"/>
          <w:szCs w:val="23"/>
        </w:rPr>
        <w:t xml:space="preserve"> leads tours to Salmon and Aztec Ruins, Chaco Canyon, the </w:t>
      </w:r>
      <w:proofErr w:type="spellStart"/>
      <w:r>
        <w:rPr>
          <w:rFonts w:ascii="Century Schoolbook" w:hAnsi="Century Schoolbook"/>
          <w:sz w:val="23"/>
          <w:szCs w:val="23"/>
        </w:rPr>
        <w:t>Chuska</w:t>
      </w:r>
      <w:proofErr w:type="spellEnd"/>
      <w:r>
        <w:rPr>
          <w:rFonts w:ascii="Century Schoolbook" w:hAnsi="Century Schoolbook"/>
          <w:sz w:val="23"/>
          <w:szCs w:val="23"/>
        </w:rPr>
        <w:t xml:space="preserve"> Valley, and the Navajo Country, and gives public presentations on different </w:t>
      </w:r>
      <w:r>
        <w:rPr>
          <w:rFonts w:ascii="Century Schoolbook" w:hAnsi="Century Schoolbook"/>
          <w:sz w:val="23"/>
          <w:szCs w:val="23"/>
        </w:rPr>
        <w:lastRenderedPageBreak/>
        <w:t xml:space="preserve">topics in southwestern archaeology and history. </w:t>
      </w:r>
      <w:r>
        <w:rPr>
          <w:rStyle w:val="markxh8t2xder"/>
          <w:rFonts w:ascii="Century Schoolbook" w:hAnsi="Century Schoolbook"/>
          <w:sz w:val="23"/>
          <w:szCs w:val="23"/>
        </w:rPr>
        <w:t>Reed</w:t>
      </w:r>
      <w:r>
        <w:rPr>
          <w:rFonts w:ascii="Century Schoolbook" w:hAnsi="Century Schoolbook"/>
          <w:sz w:val="23"/>
          <w:szCs w:val="23"/>
        </w:rPr>
        <w:t xml:space="preserve"> has conducted fieldwork and research in the Southwest for more than 30 years. From 1993 to 2001, </w:t>
      </w:r>
      <w:r>
        <w:rPr>
          <w:rStyle w:val="markxh8t2xder"/>
          <w:rFonts w:ascii="Century Schoolbook" w:hAnsi="Century Schoolbook"/>
          <w:sz w:val="23"/>
          <w:szCs w:val="23"/>
        </w:rPr>
        <w:t>Reed</w:t>
      </w:r>
      <w:r>
        <w:rPr>
          <w:rFonts w:ascii="Century Schoolbook" w:hAnsi="Century Schoolbook"/>
          <w:sz w:val="23"/>
          <w:szCs w:val="23"/>
        </w:rPr>
        <w:t xml:space="preserve"> directed a roads archaeology research program for the Navajo Nation Archaeology Department, Farmington, New Mexico. </w:t>
      </w:r>
      <w:r>
        <w:rPr>
          <w:rStyle w:val="markxh8t2xder"/>
          <w:rFonts w:ascii="Century Schoolbook" w:hAnsi="Century Schoolbook"/>
          <w:sz w:val="23"/>
          <w:szCs w:val="23"/>
        </w:rPr>
        <w:t>Reed</w:t>
      </w:r>
      <w:r>
        <w:rPr>
          <w:rFonts w:ascii="Century Schoolbook" w:hAnsi="Century Schoolbook"/>
          <w:sz w:val="23"/>
          <w:szCs w:val="23"/>
        </w:rPr>
        <w:t xml:space="preserve"> completed his Bachelor of Arts (1986) and Master of Arts (1989 in anthropology and archaeology) degree at New Mexico State University</w:t>
      </w:r>
      <w:r>
        <w:t>.</w:t>
      </w:r>
    </w:p>
    <w:p w:rsidR="006C1C78" w:rsidRPr="00C5531B" w:rsidRDefault="006C1C78" w:rsidP="00C5531B">
      <w:pPr>
        <w:pStyle w:val="NormalWeb"/>
        <w:rPr>
          <w:b/>
          <w:sz w:val="32"/>
          <w:szCs w:val="32"/>
        </w:rPr>
      </w:pPr>
    </w:p>
    <w:p w:rsidR="006C1C78" w:rsidRDefault="006C1C78" w:rsidP="006C1C78">
      <w:pPr>
        <w:pStyle w:val="NormalWeb"/>
      </w:pPr>
    </w:p>
    <w:p w:rsidR="00107A17" w:rsidRDefault="00107A17" w:rsidP="00107A17">
      <w:pPr>
        <w:jc w:val="center"/>
      </w:pPr>
      <w:r>
        <w:t>What We’re Doing to Protect Greater Chaco in 2022.</w:t>
      </w:r>
    </w:p>
    <w:p w:rsidR="00107A17" w:rsidRDefault="00107A17" w:rsidP="00107A17">
      <w:pPr>
        <w:jc w:val="center"/>
      </w:pPr>
      <w:r>
        <w:t>Paul F. Reed</w:t>
      </w:r>
    </w:p>
    <w:p w:rsidR="00107A17" w:rsidRDefault="00107A17" w:rsidP="00107A17">
      <w:pPr>
        <w:jc w:val="center"/>
      </w:pPr>
    </w:p>
    <w:p w:rsidR="00107A17" w:rsidRDefault="00107A17" w:rsidP="00107A17">
      <w:r>
        <w:t xml:space="preserve">The last year has been very eventful in the battle to protect the Greater Chaco Landscape from the encroachment of oil-gas development. Late last year, Interior Secretary Deb </w:t>
      </w:r>
      <w:proofErr w:type="spellStart"/>
      <w:r>
        <w:t>Haaland</w:t>
      </w:r>
      <w:proofErr w:type="spellEnd"/>
      <w:r>
        <w:t xml:space="preserve"> announced the withdrawal of 351,000 acres of Federal BLM lands from oil-gas leasing in a 10-mile zone around Chaco Canyon and several </w:t>
      </w:r>
      <w:proofErr w:type="spellStart"/>
      <w:r>
        <w:t>Chacoan</w:t>
      </w:r>
      <w:proofErr w:type="spellEnd"/>
      <w:r>
        <w:t xml:space="preserve"> Outliers. This is the culmination of a nearly 10-year process. Other processes are moving forward, as well, including a comprehensive effort by Tribal Nations to understand their connections to the Greater Chaco Landscape. In this presentation, I’ll discuss recent progress and look into the future of Greater Chaco protection.</w:t>
      </w:r>
    </w:p>
    <w:p w:rsidR="00881342" w:rsidRDefault="00881342" w:rsidP="006C1C78">
      <w:pPr>
        <w:pStyle w:val="NormalWeb"/>
      </w:pPr>
    </w:p>
    <w:p w:rsidR="00EE7194" w:rsidRDefault="001F610C" w:rsidP="006C1C78">
      <w:pPr>
        <w:pStyle w:val="NormalWeb"/>
      </w:pPr>
      <w:r>
        <w:rPr>
          <w:noProof/>
        </w:rPr>
        <w:drawing>
          <wp:anchor distT="0" distB="0" distL="114300" distR="114300" simplePos="0" relativeHeight="251661312" behindDoc="0" locked="0" layoutInCell="1" allowOverlap="1" wp14:anchorId="00AEFC29" wp14:editId="540C663E">
            <wp:simplePos x="0" y="0"/>
            <wp:positionH relativeFrom="column">
              <wp:posOffset>0</wp:posOffset>
            </wp:positionH>
            <wp:positionV relativeFrom="paragraph">
              <wp:posOffset>352425</wp:posOffset>
            </wp:positionV>
            <wp:extent cx="5035550" cy="3162300"/>
            <wp:effectExtent l="0" t="0" r="0" b="0"/>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5550" cy="3162300"/>
                    </a:xfrm>
                    <a:prstGeom prst="rect">
                      <a:avLst/>
                    </a:prstGeom>
                    <a:noFill/>
                    <a:ln>
                      <a:noFill/>
                    </a:ln>
                  </pic:spPr>
                </pic:pic>
              </a:graphicData>
            </a:graphic>
          </wp:anchor>
        </w:drawing>
      </w: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6C1C78" w:rsidRDefault="006C1C78" w:rsidP="006C1C78">
      <w:pPr>
        <w:shd w:val="clear" w:color="auto" w:fill="FFFFFF"/>
        <w:spacing w:after="120"/>
        <w:jc w:val="center"/>
        <w:rPr>
          <w:rFonts w:ascii="inherit" w:hAnsi="inherit" w:cs="Segoe UI Historic"/>
          <w:b/>
          <w:bCs/>
          <w:color w:val="050505"/>
          <w:sz w:val="32"/>
          <w:szCs w:val="32"/>
        </w:rPr>
      </w:pPr>
      <w:r>
        <w:rPr>
          <w:rFonts w:ascii="inherit" w:hAnsi="inherit" w:cs="Segoe UI Historic"/>
          <w:b/>
          <w:bCs/>
          <w:color w:val="050505"/>
          <w:sz w:val="32"/>
          <w:szCs w:val="32"/>
        </w:rPr>
        <w:lastRenderedPageBreak/>
        <w:t>Taos Archaeological Society Bears Ears Trip</w:t>
      </w:r>
    </w:p>
    <w:p w:rsidR="006C1C78" w:rsidRDefault="006C1C78" w:rsidP="006C1C78">
      <w:pPr>
        <w:shd w:val="clear" w:color="auto" w:fill="FFFFFF"/>
        <w:spacing w:after="120"/>
        <w:jc w:val="center"/>
        <w:rPr>
          <w:rFonts w:ascii="inherit" w:hAnsi="inherit" w:cs="Segoe UI Historic"/>
          <w:b/>
          <w:bCs/>
          <w:color w:val="050505"/>
          <w:sz w:val="32"/>
          <w:szCs w:val="32"/>
        </w:rPr>
      </w:pPr>
      <w:r>
        <w:rPr>
          <w:rFonts w:ascii="inherit" w:hAnsi="inherit" w:cs="Segoe UI Historic"/>
          <w:b/>
          <w:bCs/>
          <w:color w:val="050505"/>
          <w:sz w:val="32"/>
          <w:szCs w:val="32"/>
        </w:rPr>
        <w:t>October 6-9, 2022</w:t>
      </w:r>
    </w:p>
    <w:p w:rsidR="006C1C78" w:rsidRDefault="006C1C78" w:rsidP="006C1C78">
      <w:pPr>
        <w:shd w:val="clear" w:color="auto" w:fill="FFFFFF"/>
        <w:spacing w:after="120"/>
        <w:jc w:val="center"/>
        <w:rPr>
          <w:rFonts w:ascii="inherit" w:hAnsi="inherit" w:cs="Segoe UI Historic"/>
          <w:b/>
          <w:bCs/>
          <w:color w:val="050505"/>
          <w:sz w:val="32"/>
          <w:szCs w:val="32"/>
        </w:rPr>
      </w:pPr>
      <w:r>
        <w:rPr>
          <w:rFonts w:ascii="inherit" w:hAnsi="inherit" w:cs="Segoe UI Historic"/>
          <w:b/>
          <w:bCs/>
          <w:color w:val="050505"/>
          <w:sz w:val="32"/>
          <w:szCs w:val="32"/>
        </w:rPr>
        <w:t xml:space="preserve">CONTACT </w:t>
      </w:r>
      <w:hyperlink r:id="rId6" w:history="1">
        <w:r>
          <w:rPr>
            <w:rStyle w:val="Hyperlink"/>
            <w:rFonts w:ascii="inherit" w:eastAsia="Arial" w:hAnsi="inherit" w:cs="Segoe UI Historic"/>
            <w:b/>
            <w:bCs/>
            <w:sz w:val="32"/>
            <w:szCs w:val="32"/>
          </w:rPr>
          <w:t>taoscuba@hotmail.com</w:t>
        </w:r>
      </w:hyperlink>
      <w:r>
        <w:rPr>
          <w:rFonts w:ascii="inherit" w:hAnsi="inherit" w:cs="Segoe UI Historic"/>
          <w:b/>
          <w:bCs/>
          <w:color w:val="050505"/>
          <w:sz w:val="32"/>
          <w:szCs w:val="32"/>
        </w:rPr>
        <w:t xml:space="preserve"> to reserve spots.</w:t>
      </w:r>
    </w:p>
    <w:p w:rsidR="006C1C78" w:rsidRDefault="006C1C78" w:rsidP="006C1C78">
      <w:pPr>
        <w:shd w:val="clear" w:color="auto" w:fill="FFFFFF"/>
        <w:spacing w:after="120"/>
        <w:rPr>
          <w:rFonts w:ascii="inherit" w:hAnsi="inherit" w:cs="Segoe UI Historic"/>
          <w:b/>
          <w:bCs/>
          <w:color w:val="050505"/>
          <w:sz w:val="32"/>
          <w:szCs w:val="32"/>
        </w:rPr>
      </w:pPr>
    </w:p>
    <w:p w:rsidR="006C1C78" w:rsidRDefault="006C1C78" w:rsidP="006C1C78">
      <w:pPr>
        <w:shd w:val="clear" w:color="auto" w:fill="FFFFFF"/>
        <w:spacing w:after="120"/>
        <w:rPr>
          <w:rFonts w:ascii="inherit" w:hAnsi="inherit" w:cs="Segoe UI Historic"/>
          <w:b/>
          <w:bCs/>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 xml:space="preserve">Trip Leader: </w:t>
      </w:r>
      <w:r>
        <w:rPr>
          <w:rFonts w:ascii="inherit" w:hAnsi="inherit" w:cs="Segoe UI Historic"/>
          <w:color w:val="050505"/>
          <w:sz w:val="32"/>
          <w:szCs w:val="32"/>
        </w:rPr>
        <w:t xml:space="preserve">R.E. </w:t>
      </w:r>
      <w:proofErr w:type="spellStart"/>
      <w:r>
        <w:rPr>
          <w:rFonts w:ascii="inherit" w:hAnsi="inherit" w:cs="Segoe UI Historic"/>
          <w:color w:val="050505"/>
          <w:sz w:val="32"/>
          <w:szCs w:val="32"/>
        </w:rPr>
        <w:t>Burrillo</w:t>
      </w:r>
      <w:proofErr w:type="spellEnd"/>
      <w:r>
        <w:rPr>
          <w:rFonts w:ascii="inherit" w:hAnsi="inherit" w:cs="Segoe UI Historic"/>
          <w:color w:val="050505"/>
          <w:sz w:val="32"/>
          <w:szCs w:val="32"/>
        </w:rPr>
        <w:t>;</w:t>
      </w:r>
      <w:r>
        <w:rPr>
          <w:rFonts w:ascii="inherit" w:hAnsi="inherit" w:cs="Segoe UI Historic"/>
          <w:b/>
          <w:bCs/>
          <w:color w:val="050505"/>
          <w:sz w:val="32"/>
          <w:szCs w:val="32"/>
        </w:rPr>
        <w:t xml:space="preserve"> </w:t>
      </w:r>
      <w:hyperlink r:id="rId7" w:history="1">
        <w:r>
          <w:rPr>
            <w:rStyle w:val="Hyperlink"/>
            <w:rFonts w:ascii="inherit" w:eastAsia="Arial" w:hAnsi="inherit" w:cs="Segoe UI Historic"/>
            <w:sz w:val="32"/>
            <w:szCs w:val="32"/>
          </w:rPr>
          <w:t>rburrillo@gmail.com</w:t>
        </w:r>
      </w:hyperlink>
      <w:r>
        <w:rPr>
          <w:rFonts w:ascii="inherit" w:hAnsi="inherit" w:cs="Segoe UI Historic"/>
          <w:color w:val="050505"/>
          <w:sz w:val="32"/>
          <w:szCs w:val="32"/>
        </w:rPr>
        <w:t xml:space="preserve">. R.E. </w:t>
      </w:r>
      <w:proofErr w:type="spellStart"/>
      <w:r>
        <w:rPr>
          <w:rFonts w:ascii="inherit" w:hAnsi="inherit" w:cs="Segoe UI Historic"/>
          <w:color w:val="050505"/>
          <w:sz w:val="32"/>
          <w:szCs w:val="32"/>
        </w:rPr>
        <w:t>Burrillo</w:t>
      </w:r>
      <w:proofErr w:type="spellEnd"/>
      <w:r>
        <w:rPr>
          <w:rFonts w:ascii="inherit" w:hAnsi="inherit" w:cs="Segoe UI Historic"/>
          <w:color w:val="050505"/>
          <w:sz w:val="32"/>
          <w:szCs w:val="32"/>
        </w:rPr>
        <w:t xml:space="preserve"> is an author and archaeologist who has worked in and around Bears Ears for decades. </w:t>
      </w: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Cost</w:t>
      </w:r>
      <w:r>
        <w:rPr>
          <w:rFonts w:ascii="inherit" w:hAnsi="inherit" w:cs="Segoe UI Historic"/>
          <w:color w:val="050505"/>
          <w:sz w:val="32"/>
          <w:szCs w:val="32"/>
        </w:rPr>
        <w:t>: $275</w:t>
      </w: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Required for participants</w:t>
      </w:r>
      <w:r>
        <w:rPr>
          <w:rFonts w:ascii="inherit" w:hAnsi="inherit" w:cs="Segoe UI Historic"/>
          <w:color w:val="050505"/>
          <w:sz w:val="32"/>
          <w:szCs w:val="32"/>
        </w:rPr>
        <w:t xml:space="preserve">:  1) active current Member of the Taos Archaeological Society to participate; 2) sign trip waivers; 3) proof of </w:t>
      </w:r>
      <w:proofErr w:type="spellStart"/>
      <w:r>
        <w:rPr>
          <w:rFonts w:ascii="inherit" w:hAnsi="inherit" w:cs="Segoe UI Historic"/>
          <w:color w:val="050505"/>
          <w:sz w:val="32"/>
          <w:szCs w:val="32"/>
        </w:rPr>
        <w:t>covid</w:t>
      </w:r>
      <w:proofErr w:type="spellEnd"/>
      <w:r>
        <w:rPr>
          <w:rFonts w:ascii="inherit" w:hAnsi="inherit" w:cs="Segoe UI Historic"/>
          <w:color w:val="050505"/>
          <w:sz w:val="32"/>
          <w:szCs w:val="32"/>
        </w:rPr>
        <w:t xml:space="preserve"> vaccination and booster.</w:t>
      </w: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Trip Does Not Include</w:t>
      </w:r>
      <w:r>
        <w:rPr>
          <w:rFonts w:ascii="inherit" w:hAnsi="inherit" w:cs="Segoe UI Historic"/>
          <w:color w:val="050505"/>
          <w:sz w:val="32"/>
          <w:szCs w:val="32"/>
        </w:rPr>
        <w:t xml:space="preserve">: </w:t>
      </w:r>
      <w:r>
        <w:rPr>
          <w:rFonts w:ascii="inherit" w:hAnsi="inherit" w:cs="Segoe UI Historic"/>
          <w:b/>
          <w:bCs/>
          <w:color w:val="050505"/>
          <w:sz w:val="32"/>
          <w:szCs w:val="32"/>
        </w:rPr>
        <w:t xml:space="preserve"> </w:t>
      </w:r>
      <w:r>
        <w:rPr>
          <w:rFonts w:ascii="inherit" w:hAnsi="inherit" w:cs="Segoe UI Historic"/>
          <w:color w:val="050505"/>
          <w:sz w:val="32"/>
          <w:szCs w:val="32"/>
        </w:rPr>
        <w:t>Transportation to Bluff, Utah, meals and extra food, camping gear, backpack, water bottles, sunglasses, sunscreen, rain gear, good hiking boots, and personal first aid.</w:t>
      </w:r>
    </w:p>
    <w:p w:rsidR="006C1C78" w:rsidRDefault="006C1C78" w:rsidP="006C1C78">
      <w:pPr>
        <w:shd w:val="clear" w:color="auto" w:fill="FFFFFF"/>
        <w:spacing w:after="120"/>
        <w:rPr>
          <w:rFonts w:ascii="inherit" w:hAnsi="inherit" w:cs="Segoe UI Historic"/>
          <w:b/>
          <w:bCs/>
          <w:color w:val="050505"/>
          <w:sz w:val="32"/>
          <w:szCs w:val="32"/>
        </w:rPr>
      </w:pPr>
    </w:p>
    <w:p w:rsidR="006C1C78" w:rsidRDefault="006C1C78" w:rsidP="006C1C78">
      <w:pPr>
        <w:shd w:val="clear" w:color="auto" w:fill="FFFFFF"/>
        <w:spacing w:after="120"/>
        <w:rPr>
          <w:rFonts w:ascii="inherit" w:hAnsi="inherit" w:cs="Segoe UI Historic"/>
          <w:b/>
          <w:bCs/>
          <w:color w:val="050505"/>
          <w:sz w:val="32"/>
          <w:szCs w:val="32"/>
        </w:rPr>
      </w:pPr>
      <w:r>
        <w:rPr>
          <w:rFonts w:ascii="inherit" w:hAnsi="inherit" w:cs="Segoe UI Historic"/>
          <w:b/>
          <w:bCs/>
          <w:color w:val="050505"/>
          <w:sz w:val="32"/>
          <w:szCs w:val="32"/>
        </w:rPr>
        <w:t xml:space="preserve">Itinerary: </w:t>
      </w:r>
    </w:p>
    <w:p w:rsidR="006C1C78" w:rsidRDefault="006C1C78" w:rsidP="006C1C78">
      <w:pPr>
        <w:shd w:val="clear" w:color="auto" w:fill="FFFFFF"/>
        <w:spacing w:after="120"/>
        <w:rPr>
          <w:rFonts w:ascii="inherit" w:hAnsi="inherit" w:cs="Segoe UI Historic"/>
          <w:b/>
          <w:bCs/>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Thursday</w:t>
      </w:r>
      <w:r>
        <w:rPr>
          <w:rFonts w:ascii="inherit" w:hAnsi="inherit" w:cs="Segoe UI Historic"/>
          <w:color w:val="050505"/>
          <w:sz w:val="32"/>
          <w:szCs w:val="32"/>
        </w:rPr>
        <w:t xml:space="preserve"> </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5 p.m. Meet at Sand Island Group Campsite, near Bluff, Utah</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6 p.m. Group dinner out, most likely Twin Rocks in Bluff</w:t>
      </w:r>
    </w:p>
    <w:p w:rsidR="006C1C78" w:rsidRDefault="006C1C78" w:rsidP="006C1C78">
      <w:pPr>
        <w:shd w:val="clear" w:color="auto" w:fill="FFFFFF"/>
        <w:spacing w:after="120"/>
        <w:rPr>
          <w:rFonts w:ascii="inherit" w:hAnsi="inherit" w:cs="Segoe UI Historic"/>
          <w:color w:val="050505"/>
          <w:sz w:val="32"/>
          <w:szCs w:val="32"/>
        </w:rPr>
      </w:pPr>
    </w:p>
    <w:p w:rsidR="00EE7194" w:rsidRDefault="00EE7194" w:rsidP="006C1C78">
      <w:pPr>
        <w:shd w:val="clear" w:color="auto" w:fill="FFFFFF"/>
        <w:spacing w:after="120"/>
        <w:rPr>
          <w:rFonts w:ascii="inherit" w:hAnsi="inherit" w:cs="Segoe UI Historic"/>
          <w:color w:val="050505"/>
          <w:sz w:val="32"/>
          <w:szCs w:val="32"/>
        </w:rPr>
      </w:pPr>
    </w:p>
    <w:p w:rsidR="001F610C" w:rsidRDefault="001F610C"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lastRenderedPageBreak/>
        <w:t>Friday</w:t>
      </w:r>
      <w:r>
        <w:rPr>
          <w:rFonts w:ascii="inherit" w:hAnsi="inherit" w:cs="Segoe UI Historic"/>
          <w:color w:val="050505"/>
          <w:sz w:val="32"/>
          <w:szCs w:val="32"/>
        </w:rPr>
        <w:t xml:space="preserve">     </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8 a.m. Breakfast. Pack your Lunch. </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Daily Briefing Safety and Ethics</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Bears Ears Education Center </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Have a full tank of gas</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11:00 Carpool up Comb Wash, stopping to see hand-and-toe routes on the way</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Lunch at Comb Wash Campground (assuming there’s a free picnic table)</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Hike into Lower Mule Canyon site</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Hike into Arch Canyon site</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5:00 return to camp and Happy Hour</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6:00 Dinner</w:t>
      </w: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Saturday</w:t>
      </w:r>
      <w:r>
        <w:rPr>
          <w:rFonts w:ascii="inherit" w:hAnsi="inherit" w:cs="Segoe UI Historic"/>
          <w:color w:val="050505"/>
          <w:sz w:val="32"/>
          <w:szCs w:val="32"/>
        </w:rPr>
        <w:t xml:space="preserve">  </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8 a.m. Breakfast and see Sand Island Rock Art. Pack your lunch. </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Daily Briefing Safety and Ethics</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Have a full tank of gas</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9:00 Carpool up Butler Wash, hike into Double Stack Ruin</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Hike into Cold Spring Cave and up to Eagle’s Nest overlook</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Lunch someplace </w:t>
      </w:r>
      <w:proofErr w:type="spellStart"/>
      <w:r>
        <w:rPr>
          <w:rFonts w:ascii="inherit" w:hAnsi="inherit" w:cs="Segoe UI Historic"/>
          <w:color w:val="050505"/>
          <w:sz w:val="32"/>
          <w:szCs w:val="32"/>
        </w:rPr>
        <w:t>en</w:t>
      </w:r>
      <w:proofErr w:type="spellEnd"/>
      <w:r>
        <w:rPr>
          <w:rFonts w:ascii="inherit" w:hAnsi="inherit" w:cs="Segoe UI Historic"/>
          <w:color w:val="050505"/>
          <w:sz w:val="32"/>
          <w:szCs w:val="32"/>
        </w:rPr>
        <w:t xml:space="preserve"> route (folding camp tables)</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Hike into Split Level Ruin</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Butler Ruin overlook </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5:00 return to camp and Happy Hour</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6:00 Dinner</w:t>
      </w:r>
    </w:p>
    <w:p w:rsidR="006C1C78" w:rsidRDefault="001F610C" w:rsidP="006C1C78">
      <w:pPr>
        <w:shd w:val="clear" w:color="auto" w:fill="FFFFFF"/>
        <w:spacing w:after="120"/>
        <w:rPr>
          <w:rFonts w:ascii="Segoe UI Historic" w:hAnsi="Segoe UI Historic" w:cs="Segoe UI Historic"/>
          <w:color w:val="050505"/>
          <w:sz w:val="32"/>
          <w:szCs w:val="32"/>
        </w:rPr>
      </w:pPr>
      <w:r>
        <w:rPr>
          <w:noProof/>
        </w:rPr>
        <w:lastRenderedPageBreak/>
        <w:drawing>
          <wp:anchor distT="0" distB="0" distL="114300" distR="114300" simplePos="0" relativeHeight="251659264" behindDoc="0" locked="0" layoutInCell="1" allowOverlap="1" wp14:anchorId="57A7FAE4" wp14:editId="6250E1D4">
            <wp:simplePos x="0" y="0"/>
            <wp:positionH relativeFrom="margin">
              <wp:align>left</wp:align>
            </wp:positionH>
            <wp:positionV relativeFrom="paragraph">
              <wp:posOffset>0</wp:posOffset>
            </wp:positionV>
            <wp:extent cx="4133850" cy="2499995"/>
            <wp:effectExtent l="0" t="0" r="0" b="0"/>
            <wp:wrapSquare wrapText="bothSides"/>
            <wp:docPr id="12" name="Picture 12"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385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1F610C" w:rsidRDefault="001F610C" w:rsidP="006C1C78">
      <w:pPr>
        <w:shd w:val="clear" w:color="auto" w:fill="FFFFFF"/>
        <w:spacing w:after="120"/>
        <w:rPr>
          <w:rFonts w:ascii="inherit" w:hAnsi="inherit" w:cs="Segoe UI Historic"/>
          <w:b/>
          <w:bCs/>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b/>
          <w:bCs/>
          <w:color w:val="050505"/>
          <w:sz w:val="32"/>
          <w:szCs w:val="32"/>
        </w:rPr>
        <w:t>Sunday</w:t>
      </w:r>
      <w:r>
        <w:rPr>
          <w:rFonts w:ascii="inherit" w:hAnsi="inherit" w:cs="Segoe UI Historic"/>
          <w:color w:val="050505"/>
          <w:sz w:val="32"/>
          <w:szCs w:val="32"/>
        </w:rPr>
        <w:t xml:space="preserve"> </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9 a.m. Breakfast and break camp. Pack your lunch.</w:t>
      </w:r>
    </w:p>
    <w:p w:rsidR="006C1C78" w:rsidRDefault="006C1C78" w:rsidP="006C1C78">
      <w:pPr>
        <w:shd w:val="clear" w:color="auto" w:fill="FFFFFF"/>
        <w:spacing w:after="120"/>
        <w:rPr>
          <w:rFonts w:ascii="Segoe UI Historic" w:hAnsi="Segoe UI Historic" w:cs="Segoe UI Historic"/>
          <w:color w:val="050505"/>
          <w:sz w:val="32"/>
          <w:szCs w:val="32"/>
        </w:rPr>
      </w:pPr>
      <w:r>
        <w:rPr>
          <w:rFonts w:ascii="inherit" w:hAnsi="inherit" w:cs="Segoe UI Historic"/>
          <w:color w:val="050505"/>
          <w:sz w:val="32"/>
          <w:szCs w:val="32"/>
        </w:rPr>
        <w:t>Daily Briefing Safety and Ethics</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Carpool to Cedar Point to look at rock art, then up the </w:t>
      </w:r>
      <w:proofErr w:type="spellStart"/>
      <w:r>
        <w:rPr>
          <w:rFonts w:ascii="inherit" w:hAnsi="inherit" w:cs="Segoe UI Historic"/>
          <w:color w:val="050505"/>
          <w:sz w:val="32"/>
          <w:szCs w:val="32"/>
        </w:rPr>
        <w:t>Moqui</w:t>
      </w:r>
      <w:proofErr w:type="spellEnd"/>
      <w:r>
        <w:rPr>
          <w:rFonts w:ascii="inherit" w:hAnsi="inherit" w:cs="Segoe UI Historic"/>
          <w:color w:val="050505"/>
          <w:sz w:val="32"/>
          <w:szCs w:val="32"/>
        </w:rPr>
        <w:t xml:space="preserve"> </w:t>
      </w:r>
      <w:proofErr w:type="spellStart"/>
      <w:r>
        <w:rPr>
          <w:rFonts w:ascii="inherit" w:hAnsi="inherit" w:cs="Segoe UI Historic"/>
          <w:color w:val="050505"/>
          <w:sz w:val="32"/>
          <w:szCs w:val="32"/>
        </w:rPr>
        <w:t>Dugway</w:t>
      </w:r>
      <w:proofErr w:type="spellEnd"/>
      <w:r>
        <w:rPr>
          <w:rFonts w:ascii="inherit" w:hAnsi="inherit" w:cs="Segoe UI Historic"/>
          <w:color w:val="050505"/>
          <w:sz w:val="32"/>
          <w:szCs w:val="32"/>
        </w:rPr>
        <w:t xml:space="preserve"> to the top of Cedar Mesa and out to </w:t>
      </w:r>
      <w:proofErr w:type="spellStart"/>
      <w:r>
        <w:rPr>
          <w:rFonts w:ascii="inherit" w:hAnsi="inherit" w:cs="Segoe UI Historic"/>
          <w:color w:val="050505"/>
          <w:sz w:val="32"/>
          <w:szCs w:val="32"/>
        </w:rPr>
        <w:t>Muley</w:t>
      </w:r>
      <w:proofErr w:type="spellEnd"/>
      <w:r>
        <w:rPr>
          <w:rFonts w:ascii="inherit" w:hAnsi="inherit" w:cs="Segoe UI Historic"/>
          <w:color w:val="050505"/>
          <w:sz w:val="32"/>
          <w:szCs w:val="32"/>
        </w:rPr>
        <w:t xml:space="preserve"> Point overlook. </w:t>
      </w:r>
    </w:p>
    <w:p w:rsidR="006C1C78" w:rsidRDefault="006C1C78" w:rsidP="006C1C78">
      <w:pPr>
        <w:shd w:val="clear" w:color="auto" w:fill="FFFFFF"/>
        <w:spacing w:after="120"/>
        <w:rPr>
          <w:rFonts w:ascii="inherit" w:hAnsi="inherit" w:cs="Segoe UI Historic"/>
          <w:color w:val="050505"/>
          <w:sz w:val="32"/>
          <w:szCs w:val="32"/>
        </w:rPr>
      </w:pPr>
      <w:r>
        <w:rPr>
          <w:rFonts w:ascii="inherit" w:hAnsi="inherit" w:cs="Segoe UI Historic"/>
          <w:color w:val="050505"/>
          <w:sz w:val="32"/>
          <w:szCs w:val="32"/>
        </w:rPr>
        <w:t xml:space="preserve">Wrap-up trip and head out by 2pm. </w:t>
      </w: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23"/>
          <w:szCs w:val="23"/>
        </w:rPr>
      </w:pPr>
    </w:p>
    <w:p w:rsidR="006C1C78" w:rsidRDefault="006C1C78" w:rsidP="006C1C78">
      <w:pPr>
        <w:rPr>
          <w:rFonts w:asciiTheme="minorHAnsi" w:eastAsiaTheme="minorHAnsi" w:hAnsiTheme="minorHAnsi" w:cstheme="minorBidi"/>
          <w:sz w:val="22"/>
          <w:szCs w:val="22"/>
        </w:rPr>
      </w:pPr>
    </w:p>
    <w:p w:rsidR="006C1C78" w:rsidRDefault="006C1C78" w:rsidP="006C1C78">
      <w:pPr>
        <w:pStyle w:val="NormalWeb"/>
      </w:pPr>
    </w:p>
    <w:p w:rsidR="006C1C78" w:rsidRDefault="006C1C78" w:rsidP="006C1C78">
      <w:pPr>
        <w:pStyle w:val="NormalWeb"/>
      </w:pPr>
    </w:p>
    <w:p w:rsidR="006C1C78" w:rsidRDefault="006C1C78" w:rsidP="00B85C90">
      <w: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pt" o:ole="">
            <v:imagedata r:id="rId8" o:title=""/>
          </v:shape>
          <w:control r:id="rId9" w:name="DefaultOcxName" w:shapeid="_x0000_i1032"/>
        </w:object>
      </w:r>
    </w:p>
    <w:p w:rsidR="006C1C78" w:rsidRDefault="006C1C78" w:rsidP="006C1C78">
      <w:pPr>
        <w:pStyle w:val="NormalWeb"/>
      </w:pPr>
    </w:p>
    <w:p w:rsidR="006C1C78" w:rsidRDefault="00881342" w:rsidP="006C1C78">
      <w:pPr>
        <w:pStyle w:val="NormalWeb"/>
      </w:pPr>
      <w:r>
        <w:br w:type="textWrapping" w:clear="all"/>
      </w:r>
    </w:p>
    <w:p w:rsidR="006C1C78" w:rsidRDefault="006C1C78"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lastRenderedPageBreak/>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B85C90"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Hope you had a great summer </w:t>
      </w:r>
      <w:r w:rsidR="006C1C78" w:rsidRPr="001F610C">
        <w:rPr>
          <w:rFonts w:ascii="Segoe UI" w:hAnsi="Segoe UI" w:cs="Segoe UI"/>
          <w:b/>
          <w:color w:val="201F1E"/>
          <w:sz w:val="28"/>
          <w:szCs w:val="28"/>
          <w:shd w:val="clear" w:color="auto" w:fill="FFFFFF"/>
        </w:rPr>
        <w:t xml:space="preserve">and </w:t>
      </w:r>
      <w:r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all getting vaccinations and boosters so we can begin to have face to face meetings as soon as possible.  We begin September 5, 2022 MONDAY to have in person lectures at the Kit Carson Electric Coop Board Room. 7pm -830pm as</w:t>
      </w:r>
      <w:r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Pr="00684928" w:rsidRDefault="00684928" w:rsidP="00684928">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In August 2022, The Taos Archaeological Society donated $200.00 to the Go Fund me for teacher Rob Bergman. We received the note of thanks from his partner below.</w:t>
      </w:r>
    </w:p>
    <w:p w:rsidR="00684928" w:rsidRDefault="00684928" w:rsidP="00684928">
      <w:pPr>
        <w:pStyle w:val="NormalWeb"/>
        <w:rPr>
          <w:color w:val="666666"/>
        </w:rPr>
      </w:pPr>
      <w:r>
        <w:rPr>
          <w:rStyle w:val="Emphasis"/>
          <w:color w:val="666666"/>
        </w:rPr>
        <w:t xml:space="preserve">To all my dear friends, family and community who have contributed so generously to this </w:t>
      </w:r>
      <w:proofErr w:type="spellStart"/>
      <w:r>
        <w:rPr>
          <w:rStyle w:val="Emphasis"/>
          <w:color w:val="666666"/>
        </w:rPr>
        <w:t>GoFundMe</w:t>
      </w:r>
      <w:proofErr w:type="spellEnd"/>
      <w:r>
        <w:rPr>
          <w:rStyle w:val="Emphasis"/>
          <w:color w:val="666666"/>
        </w:rPr>
        <w:t xml:space="preserve">, I would like to express my deepest gratitude. It is incredibly humbling to accept such generosity from you all. I am so grateful to each of you for every contribution toward our family. The funds far exceeded the memorial and funeral costs for our Rob. If I may, I would like to save these funds to help </w:t>
      </w:r>
      <w:proofErr w:type="spellStart"/>
      <w:r>
        <w:rPr>
          <w:rStyle w:val="Emphasis"/>
          <w:color w:val="666666"/>
        </w:rPr>
        <w:t>Sundia</w:t>
      </w:r>
      <w:proofErr w:type="spellEnd"/>
      <w:r>
        <w:rPr>
          <w:rStyle w:val="Emphasis"/>
          <w:color w:val="666666"/>
        </w:rPr>
        <w:t xml:space="preserve"> in the future since there was no life insurance. These are dark times for us, but I trust the grieving process will ease, and in the meantime, I walk through this world from a humble, grateful position in deepest gratitude for your love, support and care.</w:t>
      </w:r>
      <w:r>
        <w:rPr>
          <w:i/>
          <w:iCs/>
          <w:color w:val="666666"/>
        </w:rPr>
        <w:br/>
      </w:r>
      <w:r>
        <w:rPr>
          <w:i/>
          <w:iCs/>
          <w:color w:val="666666"/>
        </w:rPr>
        <w:br/>
      </w:r>
      <w:r>
        <w:rPr>
          <w:rStyle w:val="Emphasis"/>
          <w:color w:val="666666"/>
        </w:rPr>
        <w:t>Thank you all so much,</w:t>
      </w:r>
      <w:r>
        <w:rPr>
          <w:i/>
          <w:iCs/>
          <w:color w:val="666666"/>
        </w:rPr>
        <w:br/>
      </w:r>
      <w:r>
        <w:rPr>
          <w:rStyle w:val="Emphasis"/>
          <w:color w:val="666666"/>
        </w:rPr>
        <w:t>With love,</w:t>
      </w:r>
      <w:r>
        <w:rPr>
          <w:i/>
          <w:iCs/>
          <w:color w:val="666666"/>
        </w:rPr>
        <w:br/>
      </w:r>
      <w:r>
        <w:rPr>
          <w:rStyle w:val="Emphasis"/>
          <w:color w:val="666666"/>
        </w:rPr>
        <w:t>Amanda</w:t>
      </w:r>
      <w:r>
        <w:rPr>
          <w:color w:val="666666"/>
        </w:rPr>
        <w:t xml:space="preserve"> </w:t>
      </w: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Default="006C1C78" w:rsidP="006C1C78">
      <w:pPr>
        <w:rPr>
          <w:sz w:val="32"/>
          <w:szCs w:val="32"/>
        </w:rPr>
      </w:pPr>
      <w:r>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6"/>
          <w:szCs w:val="36"/>
        </w:rPr>
      </w:pPr>
      <w:r>
        <w:rPr>
          <w:b/>
          <w:sz w:val="36"/>
          <w:szCs w:val="36"/>
        </w:rPr>
        <w:t>TAS, SMU-Taos and the Picuris Pueblo in Partnership!!!</w:t>
      </w:r>
    </w:p>
    <w:p w:rsidR="006C1C78" w:rsidRDefault="006C1C78" w:rsidP="006C1C78">
      <w:pPr>
        <w:rPr>
          <w:b/>
          <w:sz w:val="48"/>
          <w:szCs w:val="48"/>
        </w:rPr>
      </w:pPr>
    </w:p>
    <w:p w:rsidR="006C1C78" w:rsidRDefault="006C1C78" w:rsidP="006C1C78">
      <w:pPr>
        <w:rPr>
          <w:b/>
          <w:sz w:val="36"/>
          <w:szCs w:val="36"/>
        </w:rPr>
      </w:pPr>
      <w:r>
        <w:rPr>
          <w:b/>
          <w:sz w:val="36"/>
          <w:szCs w:val="36"/>
        </w:rPr>
        <w:t>A New Ceramic Analysis Committee Has been formed!!</w:t>
      </w:r>
    </w:p>
    <w:p w:rsidR="006C1C78" w:rsidRDefault="006C1C78"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11"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r>
        <w:rPr>
          <w:b/>
          <w:bCs/>
          <w:sz w:val="36"/>
          <w:szCs w:val="36"/>
        </w:rPr>
        <w:lastRenderedPageBreak/>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6C1C78" w:rsidRDefault="006C1C78" w:rsidP="006C1C78">
      <w:pPr>
        <w:rPr>
          <w:b/>
          <w:bCs/>
          <w:sz w:val="52"/>
          <w:szCs w:val="52"/>
        </w:rPr>
      </w:pPr>
    </w:p>
    <w:p w:rsidR="006C1C78" w:rsidRDefault="006C1C78" w:rsidP="006C1C78">
      <w:pPr>
        <w:rPr>
          <w:b/>
          <w:bCs/>
          <w:sz w:val="52"/>
          <w:szCs w:val="52"/>
        </w:rPr>
      </w:pPr>
    </w:p>
    <w:p w:rsidR="006C1C78" w:rsidRDefault="006C1C78" w:rsidP="006C1C78">
      <w:pPr>
        <w:rPr>
          <w:b/>
          <w:bCs/>
          <w:sz w:val="52"/>
          <w:szCs w:val="52"/>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r>
        <w:rPr>
          <w:b/>
          <w:bCs/>
          <w:sz w:val="52"/>
          <w:szCs w:val="52"/>
        </w:rPr>
        <w:br w:type="textWrapping" w:clear="all"/>
      </w:r>
    </w:p>
    <w:p w:rsidR="006C1C78" w:rsidRDefault="006C1C78" w:rsidP="006C1C78">
      <w:pPr>
        <w:rPr>
          <w:b/>
          <w:bCs/>
          <w:sz w:val="44"/>
          <w:szCs w:val="44"/>
        </w:rPr>
      </w:pPr>
      <w:r>
        <w:rPr>
          <w:b/>
          <w:bCs/>
          <w:sz w:val="44"/>
          <w:szCs w:val="44"/>
        </w:rPr>
        <w:t>Slate of TAS Officer Elected for 2022-2023</w:t>
      </w:r>
    </w:p>
    <w:p w:rsidR="006C1C78" w:rsidRDefault="006C1C78" w:rsidP="006C1C78">
      <w:pPr>
        <w:rPr>
          <w:b/>
          <w:bCs/>
          <w:sz w:val="44"/>
          <w:szCs w:val="44"/>
        </w:rPr>
      </w:pPr>
      <w:r>
        <w:rPr>
          <w:b/>
          <w:bCs/>
          <w:sz w:val="44"/>
          <w:szCs w:val="44"/>
        </w:rPr>
        <w:t>February 1, 2022 until January 31, 2023</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Default="006C1C78" w:rsidP="006C1C78">
      <w:pPr>
        <w:rPr>
          <w:b/>
          <w:bCs/>
          <w:sz w:val="52"/>
          <w:szCs w:val="52"/>
        </w:rPr>
      </w:pPr>
      <w:r>
        <w:rPr>
          <w:b/>
          <w:bCs/>
          <w:sz w:val="52"/>
          <w:szCs w:val="52"/>
        </w:rPr>
        <w:t>Phil Alldritt</w:t>
      </w:r>
    </w:p>
    <w:p w:rsidR="006C1C78" w:rsidRDefault="006C1C78" w:rsidP="006C1C78">
      <w:pPr>
        <w:rPr>
          <w:b/>
          <w:bCs/>
          <w:sz w:val="52"/>
          <w:szCs w:val="52"/>
        </w:rPr>
      </w:pP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Newman Dome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w:t>
      </w:r>
      <w:proofErr w:type="spellStart"/>
      <w:r>
        <w:rPr>
          <w:rFonts w:ascii="Calibri" w:hAnsi="Calibri" w:cs="Calibri"/>
          <w:b/>
          <w:color w:val="000000"/>
          <w:sz w:val="40"/>
          <w:szCs w:val="40"/>
        </w:rPr>
        <w:t>Alldrit</w:t>
      </w:r>
      <w:proofErr w:type="spellEnd"/>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r>
        <w:rPr>
          <w:noProof/>
          <w:color w:val="0000FF"/>
        </w:rPr>
        <w:lastRenderedPageBreak/>
        <w:drawing>
          <wp:inline distT="0" distB="0" distL="0" distR="0">
            <wp:extent cx="2381250" cy="2400300"/>
            <wp:effectExtent l="0" t="0" r="0" b="0"/>
            <wp:docPr id="8" name="Picture 8" descr="Image result for lifetime membershi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Pr="00C5531B"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17"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bookmarkStart w:id="0" w:name="_GoBack"/>
      <w:bookmarkEnd w:id="0"/>
    </w:p>
    <w:p w:rsidR="006C1C78" w:rsidRDefault="006C1C78" w:rsidP="006C1C78">
      <w:pPr>
        <w:pStyle w:val="NormalWeb"/>
        <w:spacing w:before="240" w:beforeAutospacing="0" w:after="0" w:afterAutospacing="0"/>
        <w:rPr>
          <w:rFonts w:ascii="Arial" w:hAnsi="Arial" w:cs="Arial"/>
          <w:color w:val="000000"/>
        </w:rPr>
      </w:pPr>
      <w:r>
        <w:rPr>
          <w:noProof/>
        </w:rPr>
        <w:lastRenderedPageBreak/>
        <w:drawing>
          <wp:inline distT="0" distB="0" distL="0" distR="0">
            <wp:extent cx="1600200" cy="2393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rsidR="006C1C78" w:rsidRDefault="006C1C78" w:rsidP="006C1C78">
      <w:pPr>
        <w:pStyle w:val="NormalWeb"/>
        <w:spacing w:before="0" w:beforeAutospacing="0" w:after="0" w:afterAutospacing="0"/>
        <w:rPr>
          <w:rStyle w:val="Strong"/>
          <w:rFonts w:ascii="Calibri" w:hAnsi="Calibri" w:cs="Calibri"/>
          <w:sz w:val="28"/>
          <w:szCs w:val="28"/>
        </w:rPr>
      </w:pPr>
      <w:r>
        <w:rPr>
          <w:rStyle w:val="Strong"/>
          <w:rFonts w:ascii="Calibri" w:hAnsi="Calibri" w:cs="Calibri"/>
          <w:color w:val="000000"/>
          <w:sz w:val="28"/>
          <w:szCs w:val="28"/>
        </w:rPr>
        <w:t>THIS ACTIVITY Has Been Rescheduled for Saturday JUNE 10, 2023</w:t>
      </w:r>
    </w:p>
    <w:p w:rsidR="006C1C78" w:rsidRDefault="006C1C78" w:rsidP="006C1C78">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rsidR="006C1C78" w:rsidRDefault="006C1C78" w:rsidP="006C1C78">
      <w:pPr>
        <w:pStyle w:val="NormalWeb"/>
        <w:spacing w:before="0" w:beforeAutospacing="0" w:after="0" w:afterAutospacing="0"/>
        <w:rPr>
          <w:rStyle w:val="Strong"/>
          <w:rFonts w:ascii="Calibri" w:hAnsi="Calibri" w:cs="Calibri"/>
          <w:color w:val="000000"/>
        </w:rPr>
      </w:pPr>
    </w:p>
    <w:p w:rsidR="006C1C78" w:rsidRDefault="006C1C78" w:rsidP="006C1C78">
      <w:pPr>
        <w:pStyle w:val="NormalWeb"/>
        <w:spacing w:before="0" w:beforeAutospacing="0" w:after="0" w:afterAutospacing="0"/>
        <w:rPr>
          <w:rFonts w:ascii="Arial" w:hAnsi="Arial" w:cs="Arial"/>
        </w:rPr>
      </w:pPr>
      <w:r>
        <w:rPr>
          <w:rStyle w:val="Strong"/>
          <w:rFonts w:ascii="Calibri" w:hAnsi="Calibri" w:cs="Calibri"/>
          <w:color w:val="000000"/>
        </w:rPr>
        <w:t>To the Membership of the Taos Archaeological Society,</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On Saturday, June 10, 2023,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If you miss </w:t>
      </w:r>
      <w:proofErr w:type="gramStart"/>
      <w:r>
        <w:rPr>
          <w:rStyle w:val="Strong"/>
          <w:rFonts w:ascii="Calibri" w:hAnsi="Calibri" w:cs="Calibri"/>
          <w:color w:val="000000"/>
        </w:rPr>
        <w:t>out</w:t>
      </w:r>
      <w:proofErr w:type="gramEnd"/>
      <w:r>
        <w:rPr>
          <w:rStyle w:val="Strong"/>
          <w:rFonts w:ascii="Calibri" w:hAnsi="Calibri" w:cs="Calibri"/>
          <w:color w:val="000000"/>
        </w:rPr>
        <w:t xml:space="preserve"> we will do this in an ongoing basis. The second 15 payments received will be confirmed to participate in the June 2023 workshop.</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Pr>
          <w:rFonts w:ascii="Arial" w:hAnsi="Arial" w:cs="Arial"/>
          <w:color w:val="000000"/>
        </w:rPr>
        <w:t xml:space="preserve"> </w:t>
      </w:r>
      <w:r>
        <w:rPr>
          <w:rStyle w:val="Strong"/>
          <w:rFonts w:ascii="Calibri" w:hAnsi="Calibri" w:cs="Calibri"/>
          <w:color w:val="000000"/>
        </w:rPr>
        <w:t>No one is confirmed until payment is received.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rsidR="006C1C78" w:rsidRDefault="006C1C78" w:rsidP="006C1C78">
      <w:pPr>
        <w:pStyle w:val="NormalWeb"/>
        <w:spacing w:before="0" w:beforeAutospacing="0" w:after="0" w:afterAutospacing="0"/>
        <w:rPr>
          <w:rFonts w:ascii="Calibri" w:hAnsi="Calibri" w:cs="Calibri"/>
          <w:b/>
          <w:bCs/>
          <w:color w:val="000000"/>
        </w:rPr>
      </w:pPr>
    </w:p>
    <w:p w:rsidR="006C1C78" w:rsidRDefault="00EE7194" w:rsidP="006C1C78">
      <w:pPr>
        <w:rPr>
          <w:b/>
          <w:sz w:val="36"/>
          <w:szCs w:val="36"/>
        </w:rPr>
      </w:pPr>
      <w:r>
        <w:rPr>
          <w:b/>
          <w:sz w:val="36"/>
          <w:szCs w:val="36"/>
        </w:rPr>
        <w:lastRenderedPageBreak/>
        <w:t>July 31 we had a great turnout for the summer pot luck. More than 60 showed up. Thank you to John and Janet</w:t>
      </w:r>
      <w:r w:rsidR="001F610C">
        <w:rPr>
          <w:b/>
          <w:sz w:val="36"/>
          <w:szCs w:val="36"/>
        </w:rPr>
        <w:t xml:space="preserve"> </w:t>
      </w:r>
      <w:proofErr w:type="spellStart"/>
      <w:r w:rsidR="001F610C">
        <w:rPr>
          <w:b/>
          <w:sz w:val="36"/>
          <w:szCs w:val="36"/>
        </w:rPr>
        <w:t>Mockovciak</w:t>
      </w:r>
      <w:proofErr w:type="spellEnd"/>
      <w:r>
        <w:rPr>
          <w:b/>
          <w:sz w:val="36"/>
          <w:szCs w:val="36"/>
        </w:rPr>
        <w:t xml:space="preserve"> for hosting the party and thanks to Jimmy </w:t>
      </w:r>
      <w:proofErr w:type="spellStart"/>
      <w:r>
        <w:rPr>
          <w:b/>
          <w:sz w:val="36"/>
          <w:szCs w:val="36"/>
        </w:rPr>
        <w:t>Stadler</w:t>
      </w:r>
      <w:proofErr w:type="spellEnd"/>
      <w:r>
        <w:rPr>
          <w:b/>
          <w:sz w:val="36"/>
          <w:szCs w:val="36"/>
        </w:rPr>
        <w:t xml:space="preserve"> for the Great Music!!</w:t>
      </w:r>
    </w:p>
    <w:p w:rsidR="00881342" w:rsidRDefault="00881342" w:rsidP="006C1C78">
      <w:pPr>
        <w:rPr>
          <w:b/>
          <w:sz w:val="36"/>
          <w:szCs w:val="36"/>
        </w:rPr>
      </w:pPr>
    </w:p>
    <w:p w:rsidR="00881342" w:rsidRDefault="00881342" w:rsidP="00C5531B">
      <w:pPr>
        <w:rPr>
          <w:b/>
          <w:sz w:val="36"/>
          <w:szCs w:val="36"/>
        </w:rPr>
      </w:pPr>
    </w:p>
    <w:p w:rsidR="00881342" w:rsidRDefault="00881342" w:rsidP="006C1C78">
      <w:pPr>
        <w:rPr>
          <w:b/>
          <w:sz w:val="36"/>
          <w:szCs w:val="36"/>
        </w:rPr>
      </w:pPr>
    </w:p>
    <w:p w:rsidR="006C1C78" w:rsidRDefault="00881342" w:rsidP="006C1C78">
      <w:pPr>
        <w:rPr>
          <w:b/>
          <w:sz w:val="36"/>
          <w:szCs w:val="36"/>
        </w:rPr>
      </w:pPr>
      <w:r>
        <w:rPr>
          <w:b/>
          <w:sz w:val="36"/>
          <w:szCs w:val="36"/>
        </w:rPr>
        <w:t>WINTER</w:t>
      </w:r>
      <w:r w:rsidR="006C1C78">
        <w:rPr>
          <w:b/>
          <w:sz w:val="36"/>
          <w:szCs w:val="36"/>
        </w:rPr>
        <w:t xml:space="preserve"> 2022 SUMMER POT LUCK</w:t>
      </w:r>
    </w:p>
    <w:p w:rsidR="006C1C78" w:rsidRDefault="00057147" w:rsidP="006C1C78">
      <w:pPr>
        <w:rPr>
          <w:b/>
          <w:sz w:val="36"/>
          <w:szCs w:val="36"/>
        </w:rPr>
      </w:pPr>
      <w:r>
        <w:rPr>
          <w:b/>
          <w:sz w:val="36"/>
          <w:szCs w:val="36"/>
        </w:rPr>
        <w:t xml:space="preserve">MONDAY </w:t>
      </w:r>
      <w:r w:rsidR="00881342">
        <w:rPr>
          <w:b/>
          <w:sz w:val="36"/>
          <w:szCs w:val="36"/>
        </w:rPr>
        <w:t xml:space="preserve">December 5, 2022 </w:t>
      </w:r>
    </w:p>
    <w:p w:rsidR="00881342" w:rsidRDefault="00881342" w:rsidP="006C1C78">
      <w:pPr>
        <w:rPr>
          <w:b/>
          <w:sz w:val="36"/>
          <w:szCs w:val="36"/>
        </w:rPr>
      </w:pPr>
      <w:r>
        <w:rPr>
          <w:b/>
          <w:sz w:val="36"/>
          <w:szCs w:val="36"/>
        </w:rPr>
        <w:t>Watch your email for further information.</w:t>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C5531B" w:rsidP="00C5531B">
      <w:pPr>
        <w:tabs>
          <w:tab w:val="left" w:pos="1785"/>
        </w:tabs>
        <w:rPr>
          <w:b/>
          <w:sz w:val="36"/>
          <w:szCs w:val="36"/>
        </w:rPr>
      </w:pPr>
      <w:r>
        <w:rPr>
          <w:b/>
          <w:sz w:val="36"/>
          <w:szCs w:val="36"/>
        </w:rPr>
        <w:tab/>
      </w:r>
    </w:p>
    <w:p w:rsidR="00C5531B" w:rsidRDefault="00C5531B" w:rsidP="00C5531B">
      <w:pPr>
        <w:tabs>
          <w:tab w:val="left" w:pos="1785"/>
        </w:tabs>
        <w:rPr>
          <w:b/>
          <w:sz w:val="36"/>
          <w:szCs w:val="36"/>
        </w:rPr>
      </w:pPr>
    </w:p>
    <w:p w:rsidR="006C1C78" w:rsidRDefault="006C1C78" w:rsidP="006C1C78">
      <w:pPr>
        <w:rPr>
          <w:b/>
          <w:sz w:val="36"/>
          <w:szCs w:val="36"/>
        </w:rPr>
      </w:pPr>
    </w:p>
    <w:p w:rsidR="00EE7194" w:rsidRDefault="00EE7194" w:rsidP="006C1C78">
      <w:pPr>
        <w:rPr>
          <w:b/>
          <w:sz w:val="36"/>
          <w:szCs w:val="36"/>
        </w:rPr>
      </w:pPr>
    </w:p>
    <w:p w:rsidR="00C5531B" w:rsidRDefault="006C1C78" w:rsidP="006C1C78">
      <w:pPr>
        <w:rPr>
          <w:b/>
          <w:sz w:val="36"/>
          <w:szCs w:val="36"/>
        </w:rPr>
      </w:pPr>
      <w:r>
        <w:rPr>
          <w:b/>
          <w:sz w:val="36"/>
          <w:szCs w:val="36"/>
        </w:rPr>
        <w:t xml:space="preserve">TAKING RESERVATIONS FOR </w:t>
      </w:r>
    </w:p>
    <w:p w:rsidR="006C1C78" w:rsidRDefault="006C1C78" w:rsidP="006C1C78">
      <w:pPr>
        <w:rPr>
          <w:b/>
          <w:sz w:val="36"/>
          <w:szCs w:val="36"/>
        </w:rPr>
      </w:pPr>
      <w:r>
        <w:rPr>
          <w:b/>
          <w:sz w:val="36"/>
          <w:szCs w:val="36"/>
        </w:rPr>
        <w:t>FALL 2022</w:t>
      </w:r>
      <w:r w:rsidR="00C5531B">
        <w:rPr>
          <w:b/>
          <w:sz w:val="36"/>
          <w:szCs w:val="36"/>
        </w:rPr>
        <w:t xml:space="preserve"> and SPRING 2023</w:t>
      </w:r>
      <w:r>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Project!!  Trips coming up in Fall 2022</w:t>
      </w:r>
      <w:r w:rsidR="00C5531B">
        <w:rPr>
          <w:b/>
          <w:sz w:val="36"/>
          <w:szCs w:val="36"/>
        </w:rPr>
        <w:t xml:space="preserve"> and Spring 2023</w:t>
      </w:r>
      <w:r>
        <w:rPr>
          <w:b/>
          <w:sz w:val="36"/>
          <w:szCs w:val="36"/>
        </w:rPr>
        <w:t>!!! COVID PERMITTING!!!</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drawing>
          <wp:inline distT="0" distB="0" distL="0" distR="0">
            <wp:extent cx="5943600" cy="2900362"/>
            <wp:effectExtent l="0" t="0" r="0"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3801" cy="2919979"/>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2"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r>
        <w:rPr>
          <w:b/>
          <w:sz w:val="36"/>
          <w:szCs w:val="36"/>
        </w:rPr>
        <w:lastRenderedPageBreak/>
        <w:t>Upcoming Trips</w:t>
      </w:r>
      <w:r>
        <w:rPr>
          <w:noProof/>
          <w:color w:val="0000FF"/>
        </w:rPr>
        <w:drawing>
          <wp:inline distT="0" distB="0" distL="0" distR="0">
            <wp:extent cx="2533650" cy="1905000"/>
            <wp:effectExtent l="0" t="0" r="0" b="0"/>
            <wp:docPr id="2" name="Picture 2" descr="http://media5.picsearch.com/is?vAlYfJxk6Dq48gTtj1wqI2ViNDIsNpM8yjRThUe1sjM&amp;height=25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5.picsearch.com/is?vAlYfJxk6Dq48gTtj1wqI2ViNDIsNpM8yjRThUe1sjM&amp;height=25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6C1C78" w:rsidRDefault="006C1C78" w:rsidP="006C1C78">
      <w:pPr>
        <w:rPr>
          <w:b/>
          <w:sz w:val="36"/>
          <w:szCs w:val="36"/>
        </w:rPr>
      </w:pPr>
      <w:r>
        <w:rPr>
          <w:b/>
          <w:sz w:val="36"/>
          <w:szCs w:val="36"/>
        </w:rPr>
        <w:t>Trip reservations are first come first serve all trips have limited space. No reservation is confirmed until deposits have been made. Watch for future trips on the website!!!</w:t>
      </w:r>
    </w:p>
    <w:p w:rsidR="006C1C78" w:rsidRDefault="006C1C78" w:rsidP="006C1C78">
      <w:pPr>
        <w:rPr>
          <w:b/>
          <w:sz w:val="36"/>
          <w:szCs w:val="36"/>
        </w:rPr>
      </w:pPr>
      <w:r>
        <w:rPr>
          <w:b/>
          <w:sz w:val="36"/>
          <w:szCs w:val="36"/>
        </w:rPr>
        <w:t>Thank you! COVID PERMITTING!!!</w:t>
      </w:r>
    </w:p>
    <w:p w:rsidR="006C1C78" w:rsidRDefault="006C1C78" w:rsidP="006C1C78">
      <w:pPr>
        <w:rPr>
          <w:b/>
          <w:sz w:val="40"/>
          <w:szCs w:val="40"/>
        </w:rPr>
      </w:pPr>
      <w:r>
        <w:rPr>
          <w:noProof/>
        </w:rPr>
        <w:drawing>
          <wp:inline distT="0" distB="0" distL="0" distR="0">
            <wp:extent cx="5949950" cy="3746500"/>
            <wp:effectExtent l="0" t="0" r="0" b="6350"/>
            <wp:docPr id="1" name="Picture 1"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3746500"/>
                    </a:xfrm>
                    <a:prstGeom prst="rect">
                      <a:avLst/>
                    </a:prstGeom>
                    <a:noFill/>
                    <a:ln>
                      <a:noFill/>
                    </a:ln>
                  </pic:spPr>
                </pic:pic>
              </a:graphicData>
            </a:graphic>
          </wp:inline>
        </w:drawing>
      </w:r>
      <w:r>
        <w:rPr>
          <w:b/>
          <w:sz w:val="40"/>
          <w:szCs w:val="40"/>
        </w:rPr>
        <w:t>All TAS trips may be sign up for by TAS Members who are Active Members in Good Standing. Persons wanting to participate should become Members by mailing 30.00 to</w:t>
      </w:r>
    </w:p>
    <w:p w:rsidR="006C1C78" w:rsidRDefault="006C1C78" w:rsidP="006C1C78">
      <w:pPr>
        <w:rPr>
          <w:b/>
          <w:sz w:val="40"/>
          <w:szCs w:val="40"/>
        </w:rPr>
      </w:pPr>
      <w:r>
        <w:rPr>
          <w:b/>
          <w:sz w:val="40"/>
          <w:szCs w:val="40"/>
        </w:rPr>
        <w:t xml:space="preserve"> TAS    PO Box 143    Taos, NM  87571    Thank you.</w:t>
      </w:r>
    </w:p>
    <w:p w:rsidR="006C1C78" w:rsidRDefault="006C1C78" w:rsidP="006C1C78">
      <w:pPr>
        <w:rPr>
          <w:b/>
          <w:sz w:val="40"/>
          <w:szCs w:val="40"/>
        </w:rPr>
      </w:pPr>
    </w:p>
    <w:p w:rsidR="006C1C78" w:rsidRDefault="006C1C78" w:rsidP="006C1C78">
      <w:pPr>
        <w:rPr>
          <w:b/>
          <w:sz w:val="40"/>
          <w:szCs w:val="40"/>
        </w:rPr>
      </w:pPr>
    </w:p>
    <w:p w:rsidR="006C1C78" w:rsidRDefault="006C1C78" w:rsidP="006C1C78">
      <w:pPr>
        <w:rPr>
          <w:b/>
          <w:sz w:val="40"/>
          <w:szCs w:val="40"/>
        </w:rPr>
      </w:pPr>
    </w:p>
    <w:p w:rsidR="006C1C78" w:rsidRDefault="006C1C78" w:rsidP="006C1C78">
      <w:pPr>
        <w:rPr>
          <w:b/>
          <w:sz w:val="40"/>
          <w:szCs w:val="40"/>
        </w:rPr>
      </w:pPr>
    </w:p>
    <w:p w:rsidR="00057147" w:rsidRDefault="00057147" w:rsidP="006C1C78">
      <w:pPr>
        <w:rPr>
          <w:b/>
          <w:sz w:val="40"/>
          <w:szCs w:val="40"/>
        </w:rPr>
      </w:pPr>
    </w:p>
    <w:p w:rsidR="00057147" w:rsidRDefault="00057147" w:rsidP="006C1C78">
      <w:pPr>
        <w:rPr>
          <w:b/>
          <w:sz w:val="40"/>
          <w:szCs w:val="40"/>
        </w:rPr>
      </w:pPr>
    </w:p>
    <w:p w:rsidR="00057147" w:rsidRDefault="00057147" w:rsidP="006C1C78">
      <w:pPr>
        <w:rPr>
          <w:b/>
          <w:sz w:val="40"/>
          <w:szCs w:val="40"/>
        </w:rPr>
      </w:pPr>
    </w:p>
    <w:p w:rsidR="00057147" w:rsidRDefault="00057147" w:rsidP="006C1C78">
      <w:pPr>
        <w:rPr>
          <w:b/>
          <w:sz w:val="40"/>
          <w:szCs w:val="40"/>
        </w:rPr>
      </w:pPr>
    </w:p>
    <w:p w:rsidR="00057147" w:rsidRDefault="00057147" w:rsidP="006C1C78">
      <w:pPr>
        <w:rPr>
          <w:b/>
          <w:sz w:val="40"/>
          <w:szCs w:val="40"/>
        </w:rPr>
      </w:pPr>
    </w:p>
    <w:p w:rsidR="00057147" w:rsidRDefault="00057147" w:rsidP="006C1C78">
      <w:pPr>
        <w:rPr>
          <w:b/>
          <w:sz w:val="40"/>
          <w:szCs w:val="40"/>
        </w:rPr>
      </w:pPr>
    </w:p>
    <w:p w:rsidR="006C1C78" w:rsidRDefault="006C1C78" w:rsidP="006C1C78">
      <w:pPr>
        <w:rPr>
          <w:rFonts w:ascii="Century Schoolbook" w:hAnsi="Century Schoolbook"/>
          <w:b/>
          <w:sz w:val="36"/>
          <w:szCs w:val="36"/>
        </w:rPr>
      </w:pPr>
      <w:proofErr w:type="gramStart"/>
      <w:r>
        <w:rPr>
          <w:rFonts w:ascii="Century Schoolbook" w:hAnsi="Century Schoolbook"/>
          <w:b/>
          <w:sz w:val="36"/>
          <w:szCs w:val="36"/>
        </w:rPr>
        <w:t>Next  Speaker</w:t>
      </w:r>
      <w:proofErr w:type="gramEnd"/>
    </w:p>
    <w:p w:rsidR="00057147" w:rsidRDefault="00057147" w:rsidP="006C1C78">
      <w:pPr>
        <w:rPr>
          <w:rFonts w:ascii="Century Schoolbook" w:hAnsi="Century Schoolbook"/>
          <w:b/>
          <w:sz w:val="36"/>
          <w:szCs w:val="36"/>
        </w:rPr>
      </w:pPr>
      <w:r>
        <w:rPr>
          <w:rFonts w:ascii="Century Schoolbook" w:hAnsi="Century Schoolbook"/>
          <w:b/>
          <w:sz w:val="36"/>
          <w:szCs w:val="36"/>
        </w:rPr>
        <w:t>Michael Burney</w:t>
      </w:r>
    </w:p>
    <w:p w:rsidR="00057147" w:rsidRDefault="00057147" w:rsidP="006C1C78">
      <w:pPr>
        <w:rPr>
          <w:rFonts w:ascii="Century Schoolbook" w:hAnsi="Century Schoolbook"/>
          <w:b/>
          <w:sz w:val="36"/>
          <w:szCs w:val="36"/>
        </w:rPr>
      </w:pPr>
      <w:r w:rsidRPr="00057147">
        <w:rPr>
          <w:rFonts w:ascii="Century Schoolbook" w:hAnsi="Century Schoolbook"/>
          <w:b/>
          <w:noProof/>
          <w:sz w:val="36"/>
          <w:szCs w:val="36"/>
        </w:rPr>
        <w:drawing>
          <wp:inline distT="0" distB="0" distL="0" distR="0">
            <wp:extent cx="3200400" cy="2866974"/>
            <wp:effectExtent l="0" t="0" r="0" b="0"/>
            <wp:docPr id="13" name="Picture 13" descr="C:\Users\paldritt\Desktop\thumbnail_Michael B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dritt\Desktop\thumbnail_Michael Burne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694" cy="2887841"/>
                    </a:xfrm>
                    <a:prstGeom prst="rect">
                      <a:avLst/>
                    </a:prstGeom>
                    <a:noFill/>
                    <a:ln>
                      <a:noFill/>
                    </a:ln>
                  </pic:spPr>
                </pic:pic>
              </a:graphicData>
            </a:graphic>
          </wp:inline>
        </w:drawing>
      </w:r>
    </w:p>
    <w:p w:rsidR="006C1C78" w:rsidRDefault="00057147" w:rsidP="006C1C78">
      <w:pPr>
        <w:rPr>
          <w:rFonts w:ascii="Century Schoolbook" w:hAnsi="Century Schoolbook"/>
          <w:b/>
          <w:sz w:val="36"/>
          <w:szCs w:val="36"/>
        </w:rPr>
      </w:pPr>
      <w:r>
        <w:rPr>
          <w:rFonts w:ascii="Century Schoolbook" w:hAnsi="Century Schoolbook"/>
          <w:b/>
          <w:sz w:val="36"/>
          <w:szCs w:val="36"/>
        </w:rPr>
        <w:t>October 3</w:t>
      </w:r>
      <w:r w:rsidR="006C1C78">
        <w:rPr>
          <w:rFonts w:ascii="Century Schoolbook" w:hAnsi="Century Schoolbook"/>
          <w:b/>
          <w:sz w:val="36"/>
          <w:szCs w:val="36"/>
        </w:rPr>
        <w:t>, 2022</w:t>
      </w:r>
    </w:p>
    <w:p w:rsidR="00057147" w:rsidRPr="009B54D7" w:rsidRDefault="00057147" w:rsidP="00057147">
      <w:r w:rsidRPr="009B54D7">
        <w:rPr>
          <w:b/>
          <w:bCs/>
        </w:rPr>
        <w:t>My Bio:</w:t>
      </w:r>
    </w:p>
    <w:p w:rsidR="00057147" w:rsidRPr="009B54D7" w:rsidRDefault="00057147" w:rsidP="00057147"/>
    <w:p w:rsidR="00057147" w:rsidRPr="009B54D7" w:rsidRDefault="00057147" w:rsidP="00057147">
      <w:r w:rsidRPr="009B54D7">
        <w:t xml:space="preserve">My career as an applied archaeologist began in 1975, while residing in Boulder, Colorado. Before relocating to Taos in 1997, I participated in numerous archaeological projects throughout the western United States. Unfortunately, not one of these projects had the benefit of Native participation. That is, until 1987, when I was hired in Denver, by the Council of Energy Resource Tribes (CERT) to establish a tribal archaeological contracting program for the Confederated Tribes of the Umatilla Indian Reservation (CTUIR) in Pendleton, Oregon. Finally, after 12 years as a contracting archaeologist, I had the unique, and long overdue, opportunity of </w:t>
      </w:r>
      <w:r w:rsidRPr="009B54D7">
        <w:lastRenderedPageBreak/>
        <w:t>working with indigenous people in American archaeology. Since that time, I've had the honor of working with many tribes, including: Tribal Archaeologist for the Rosebud Sioux and Yankton Sioux of South Dakota; and, the Ft. Peck Assiniboine and Sioux tribes and Northern Cheyenne Tribe of Montana. I continue to strongly advocate and support Native involvement in American archaeology. My B.A. in anthropology was awarded by the University of Idaho, Moscow, in 1971. My M.A. in Western American Prehistory was awarded by the University of Colorado, Boulder, in 1991.</w:t>
      </w:r>
    </w:p>
    <w:p w:rsidR="00057147" w:rsidRPr="009B54D7" w:rsidRDefault="00057147" w:rsidP="00057147"/>
    <w:p w:rsidR="00057147" w:rsidRPr="009B54D7" w:rsidRDefault="00057147" w:rsidP="00057147">
      <w:r w:rsidRPr="009B54D7">
        <w:rPr>
          <w:b/>
          <w:bCs/>
        </w:rPr>
        <w:t>Presentation Title:</w:t>
      </w:r>
    </w:p>
    <w:p w:rsidR="00057147" w:rsidRPr="009B54D7" w:rsidRDefault="00057147" w:rsidP="00057147"/>
    <w:p w:rsidR="00057147" w:rsidRPr="009B54D7" w:rsidRDefault="00057147" w:rsidP="00057147">
      <w:r w:rsidRPr="009B54D7">
        <w:t xml:space="preserve">"Tribal Archaeology </w:t>
      </w:r>
      <w:r w:rsidRPr="009B54D7">
        <w:rPr>
          <w:i/>
          <w:iCs/>
        </w:rPr>
        <w:t>is</w:t>
      </w:r>
      <w:r w:rsidRPr="009B54D7">
        <w:t xml:space="preserve"> American Archaeology"</w:t>
      </w:r>
    </w:p>
    <w:p w:rsidR="00057147" w:rsidRPr="009B54D7" w:rsidRDefault="00057147" w:rsidP="00057147"/>
    <w:p w:rsidR="00057147" w:rsidRPr="009B54D7" w:rsidRDefault="00057147" w:rsidP="00057147">
      <w:r w:rsidRPr="009B54D7">
        <w:rPr>
          <w:b/>
          <w:bCs/>
        </w:rPr>
        <w:t>Presentation Synopsis:</w:t>
      </w:r>
      <w:r w:rsidRPr="009B54D7">
        <w:t xml:space="preserve"> </w:t>
      </w:r>
    </w:p>
    <w:p w:rsidR="00057147" w:rsidRPr="009B54D7" w:rsidRDefault="00057147" w:rsidP="00057147"/>
    <w:p w:rsidR="00057147" w:rsidRPr="009B54D7" w:rsidRDefault="00057147" w:rsidP="00057147">
      <w:r w:rsidRPr="009B54D7">
        <w:t>Historically, American archaeology failed to acknowledge American Indian (Native) ownership of the indigenous "cultural resources" being recorded, evaluated for their "significance," curated in museums, and described in unpublished reports, professional papers, and published articles and books. This glaring omission not only failed archaeology but Native people, as well. However, with the passage of the National Historic Preservation Act of 1966, specifically, amendments enacted in 1980 and 1992, federally recognized tribes, of which there are now 574, slowly began to assume their rightful place in contract archaeology, better known as "cultural resource management." Tribal Historic Preservation Officers (THPOs) have sovereign authority over their tribal cultural resources within the external boundaries of their reservations; in addition to, considerable influence on their historically utilized aboriginal lands. Another significant federal law is the Native American Graves Protection and Repatriation Act of 1990 (NAGPRA) providing much needed protection of Native human remains and associated burial goods.</w:t>
      </w:r>
    </w:p>
    <w:p w:rsidR="006C1C78" w:rsidRDefault="006C1C78" w:rsidP="006C1C78">
      <w:pPr>
        <w:rPr>
          <w:b/>
          <w:sz w:val="40"/>
          <w:szCs w:val="40"/>
        </w:rPr>
      </w:pPr>
    </w:p>
    <w:p w:rsidR="006C1C78" w:rsidRDefault="006C1C78" w:rsidP="006C1C78">
      <w:pPr>
        <w:rPr>
          <w:b/>
          <w:sz w:val="40"/>
          <w:szCs w:val="40"/>
        </w:rPr>
      </w:pPr>
    </w:p>
    <w:p w:rsidR="006C1C78" w:rsidRDefault="006C1C78" w:rsidP="006C1C78">
      <w:pPr>
        <w:rPr>
          <w:rFonts w:ascii="Calibri" w:hAnsi="Calibri" w:cs="Calibri"/>
          <w:sz w:val="22"/>
          <w:szCs w:val="22"/>
        </w:rPr>
      </w:pPr>
      <w:r>
        <w:rPr>
          <w:rFonts w:ascii="Calibri" w:hAnsi="Calibri" w:cs="Calibri"/>
        </w:rPr>
        <w:t> </w:t>
      </w:r>
    </w:p>
    <w:p w:rsidR="006C1C78" w:rsidRDefault="006C1C78" w:rsidP="006C1C78">
      <w:pPr>
        <w:rPr>
          <w:b/>
          <w:sz w:val="44"/>
          <w:szCs w:val="44"/>
        </w:rPr>
      </w:pPr>
      <w:r>
        <w:rPr>
          <w:rFonts w:ascii="Century Schoolbook" w:hAnsi="Century Schoolbook"/>
          <w:b/>
          <w:sz w:val="44"/>
          <w:szCs w:val="44"/>
        </w:rPr>
        <w:t>Exciting speakers coming all next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57147"/>
    <w:rsid w:val="00107A17"/>
    <w:rsid w:val="001459EF"/>
    <w:rsid w:val="001F610C"/>
    <w:rsid w:val="00241942"/>
    <w:rsid w:val="002B21FC"/>
    <w:rsid w:val="00420398"/>
    <w:rsid w:val="00684928"/>
    <w:rsid w:val="006C1C78"/>
    <w:rsid w:val="00826F9D"/>
    <w:rsid w:val="00881342"/>
    <w:rsid w:val="00B85C90"/>
    <w:rsid w:val="00C5531B"/>
    <w:rsid w:val="00EE7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0694B2"/>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mailto:rburrillo@gmail.com" TargetMode="External"/><Relationship Id="rId12" Type="http://schemas.openxmlformats.org/officeDocument/2006/relationships/image" Target="media/image5.jpeg"/><Relationship Id="rId17" Type="http://schemas.openxmlformats.org/officeDocument/2006/relationships/hyperlink" Target="mailto:tasorg@hotmail.com"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taoscuba@hotmail.com" TargetMode="External"/><Relationship Id="rId11" Type="http://schemas.openxmlformats.org/officeDocument/2006/relationships/hyperlink" Target="mailto:markscotthenderson@gmail.com" TargetMode="External"/><Relationship Id="rId24" Type="http://schemas.openxmlformats.org/officeDocument/2006/relationships/hyperlink" Target="javascript:%20void(0)" TargetMode="External"/><Relationship Id="rId5" Type="http://schemas.openxmlformats.org/officeDocument/2006/relationships/image" Target="media/image2.jpeg"/><Relationship Id="rId15"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control" Target="activeX/activeX1.xml"/><Relationship Id="rId14" Type="http://schemas.openxmlformats.org/officeDocument/2006/relationships/image" Target="media/image7.jpeg"/><Relationship Id="rId22" Type="http://schemas.openxmlformats.org/officeDocument/2006/relationships/hyperlink" Target="mailto:taoscuba@hotmail.com" TargetMode="External"/><Relationship Id="rId27" Type="http://schemas.openxmlformats.org/officeDocument/2006/relationships/image" Target="media/image1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21</Pages>
  <Words>2159</Words>
  <Characters>12309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11</cp:revision>
  <dcterms:created xsi:type="dcterms:W3CDTF">2022-08-05T16:22:00Z</dcterms:created>
  <dcterms:modified xsi:type="dcterms:W3CDTF">2022-08-26T14:57:00Z</dcterms:modified>
</cp:coreProperties>
</file>